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B9" w:rsidRPr="00B364FE" w:rsidRDefault="00ED47B9" w:rsidP="00ED47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(YÜZÜNDEN OKUMA)</w:t>
      </w:r>
      <w:r w:rsidRPr="00AE66E8">
        <w:rPr>
          <w:rFonts w:ascii="Times New Roman" w:hAnsi="Times New Roman" w:cs="Times New Roman"/>
          <w:b/>
          <w:sz w:val="28"/>
          <w:szCs w:val="28"/>
        </w:rPr>
        <w:t xml:space="preserve"> DERSİ DERS PLANI</w:t>
      </w:r>
    </w:p>
    <w:tbl>
      <w:tblPr>
        <w:tblStyle w:val="TabloKlavuzu1"/>
        <w:tblW w:w="15614" w:type="dxa"/>
        <w:tblLook w:val="04A0"/>
      </w:tblPr>
      <w:tblGrid>
        <w:gridCol w:w="419"/>
        <w:gridCol w:w="421"/>
        <w:gridCol w:w="611"/>
        <w:gridCol w:w="3013"/>
        <w:gridCol w:w="7126"/>
        <w:gridCol w:w="1843"/>
        <w:gridCol w:w="1956"/>
        <w:gridCol w:w="225"/>
      </w:tblGrid>
      <w:tr w:rsidR="00ED47B9" w:rsidRPr="00ED47B9" w:rsidTr="00485B9C">
        <w:trPr>
          <w:trHeight w:val="268"/>
        </w:trPr>
        <w:tc>
          <w:tcPr>
            <w:tcW w:w="15389" w:type="dxa"/>
            <w:gridSpan w:val="7"/>
            <w:tcBorders>
              <w:right w:val="single" w:sz="4" w:space="0" w:color="auto"/>
            </w:tcBorders>
          </w:tcPr>
          <w:p w:rsidR="00ED47B9" w:rsidRPr="00ED47B9" w:rsidRDefault="00ED47B9" w:rsidP="00ED47B9">
            <w:pPr>
              <w:jc w:val="center"/>
              <w:rPr>
                <w:rFonts w:asciiTheme="majorBidi" w:hAnsiTheme="majorBidi" w:cstheme="majorBidi"/>
                <w:b/>
                <w:color w:val="C00000"/>
                <w:sz w:val="24"/>
                <w:szCs w:val="24"/>
              </w:rPr>
            </w:pPr>
            <w:r w:rsidRPr="00ED47B9">
              <w:rPr>
                <w:rFonts w:asciiTheme="majorBidi" w:hAnsiTheme="majorBidi" w:cstheme="majorBidi"/>
                <w:b/>
                <w:color w:val="C00000"/>
              </w:rPr>
              <w:t>KUR’AN-I KERİM (YÜZÜNDEN OKUMA)  1. KUR</w:t>
            </w:r>
          </w:p>
        </w:tc>
        <w:tc>
          <w:tcPr>
            <w:tcW w:w="225" w:type="dxa"/>
            <w:tcBorders>
              <w:top w:val="nil"/>
              <w:bottom w:val="nil"/>
              <w:right w:val="nil"/>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cantSplit/>
          <w:trHeight w:val="646"/>
        </w:trPr>
        <w:tc>
          <w:tcPr>
            <w:tcW w:w="419" w:type="dxa"/>
            <w:textDirection w:val="btLr"/>
            <w:vAlign w:val="center"/>
          </w:tcPr>
          <w:p w:rsidR="00ED47B9" w:rsidRPr="00ED47B9" w:rsidRDefault="00ED47B9" w:rsidP="00ED47B9">
            <w:pPr>
              <w:ind w:left="113" w:right="113"/>
              <w:rPr>
                <w:rFonts w:asciiTheme="majorBidi" w:hAnsiTheme="majorBidi" w:cstheme="majorBidi"/>
                <w:sz w:val="14"/>
                <w:szCs w:val="14"/>
              </w:rPr>
            </w:pPr>
            <w:r w:rsidRPr="00ED47B9">
              <w:rPr>
                <w:rFonts w:asciiTheme="majorBidi" w:hAnsiTheme="majorBidi" w:cstheme="majorBidi"/>
                <w:sz w:val="14"/>
                <w:szCs w:val="14"/>
              </w:rPr>
              <w:t>HAFTA</w:t>
            </w:r>
          </w:p>
        </w:tc>
        <w:tc>
          <w:tcPr>
            <w:tcW w:w="421" w:type="dxa"/>
            <w:textDirection w:val="btLr"/>
            <w:vAlign w:val="center"/>
          </w:tcPr>
          <w:p w:rsidR="00ED47B9" w:rsidRPr="00ED47B9" w:rsidRDefault="00ED47B9" w:rsidP="00ED47B9">
            <w:pPr>
              <w:ind w:left="113" w:right="113"/>
              <w:rPr>
                <w:rFonts w:asciiTheme="majorBidi" w:hAnsiTheme="majorBidi" w:cstheme="majorBidi"/>
                <w:sz w:val="14"/>
                <w:szCs w:val="14"/>
              </w:rPr>
            </w:pPr>
            <w:r w:rsidRPr="00ED47B9">
              <w:rPr>
                <w:rFonts w:asciiTheme="majorBidi" w:hAnsiTheme="majorBidi" w:cstheme="majorBidi"/>
                <w:sz w:val="14"/>
                <w:szCs w:val="14"/>
              </w:rPr>
              <w:t>SÜRE</w:t>
            </w:r>
          </w:p>
        </w:tc>
        <w:tc>
          <w:tcPr>
            <w:tcW w:w="611" w:type="dxa"/>
            <w:textDirection w:val="btLr"/>
            <w:vAlign w:val="center"/>
          </w:tcPr>
          <w:p w:rsidR="00ED47B9" w:rsidRPr="00ED47B9" w:rsidRDefault="00ED47B9" w:rsidP="00ED47B9">
            <w:pPr>
              <w:ind w:left="113" w:right="113"/>
              <w:rPr>
                <w:rFonts w:asciiTheme="majorBidi" w:hAnsiTheme="majorBidi" w:cstheme="majorBidi"/>
                <w:sz w:val="14"/>
                <w:szCs w:val="14"/>
              </w:rPr>
            </w:pPr>
            <w:r w:rsidRPr="00ED47B9">
              <w:rPr>
                <w:rFonts w:asciiTheme="majorBidi" w:hAnsiTheme="majorBidi" w:cstheme="majorBidi"/>
                <w:sz w:val="14"/>
                <w:szCs w:val="14"/>
              </w:rPr>
              <w:t>ÜNİTE</w:t>
            </w:r>
          </w:p>
        </w:tc>
        <w:tc>
          <w:tcPr>
            <w:tcW w:w="3013"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KONULAR</w:t>
            </w:r>
          </w:p>
        </w:tc>
        <w:tc>
          <w:tcPr>
            <w:tcW w:w="7126"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KAZANIMLAR</w:t>
            </w:r>
          </w:p>
        </w:tc>
        <w:tc>
          <w:tcPr>
            <w:tcW w:w="1843" w:type="dxa"/>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KULLANILAN EĞİTİM TEKNOLOJİLERİ ARAÇ VE GEREÇLERİ</w:t>
            </w:r>
          </w:p>
        </w:tc>
        <w:tc>
          <w:tcPr>
            <w:tcW w:w="1956"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DEĞERLENDİRME</w:t>
            </w:r>
          </w:p>
          <w:p w:rsidR="00ED47B9" w:rsidRPr="00ED47B9" w:rsidRDefault="00ED47B9" w:rsidP="00ED47B9">
            <w:pPr>
              <w:jc w:val="center"/>
              <w:rPr>
                <w:rFonts w:asciiTheme="majorBidi" w:hAnsiTheme="majorBidi" w:cstheme="majorBidi"/>
                <w:sz w:val="16"/>
                <w:szCs w:val="16"/>
              </w:rPr>
            </w:pPr>
          </w:p>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4"/>
                <w:szCs w:val="14"/>
              </w:rPr>
              <w:t>(Hedef ve Davranışlara Ulaşma Düzeyi)</w:t>
            </w:r>
          </w:p>
        </w:tc>
      </w:tr>
      <w:tr w:rsidR="00ED47B9" w:rsidRPr="00ED47B9" w:rsidTr="00485B9C">
        <w:trPr>
          <w:gridAfter w:val="1"/>
          <w:wAfter w:w="225" w:type="dxa"/>
          <w:trHeight w:val="1734"/>
        </w:trPr>
        <w:tc>
          <w:tcPr>
            <w:tcW w:w="419" w:type="dxa"/>
            <w:vMerge w:val="restart"/>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1</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1</w:t>
            </w:r>
          </w:p>
        </w:tc>
        <w:tc>
          <w:tcPr>
            <w:tcW w:w="611" w:type="dxa"/>
            <w:vMerge w:val="restart"/>
            <w:textDirection w:val="btLr"/>
            <w:vAlign w:val="center"/>
          </w:tcPr>
          <w:p w:rsidR="00ED47B9" w:rsidRPr="00ED47B9" w:rsidRDefault="00ED47B9" w:rsidP="00ED47B9">
            <w:pPr>
              <w:ind w:left="113" w:right="113"/>
              <w:jc w:val="center"/>
              <w:rPr>
                <w:rFonts w:asciiTheme="majorBidi" w:hAnsiTheme="majorBidi" w:cstheme="majorBidi"/>
                <w:b/>
                <w:bCs/>
                <w:sz w:val="16"/>
                <w:szCs w:val="16"/>
              </w:rPr>
            </w:pPr>
            <w:r w:rsidRPr="00ED47B9">
              <w:rPr>
                <w:rFonts w:asciiTheme="majorBidi" w:hAnsiTheme="majorBidi" w:cstheme="majorBidi"/>
                <w:b/>
                <w:bCs/>
                <w:sz w:val="16"/>
                <w:szCs w:val="16"/>
              </w:rPr>
              <w:t>KUR’AN-I KERİM OKUMAYA GİRİŞ</w:t>
            </w:r>
          </w:p>
        </w:tc>
        <w:tc>
          <w:tcPr>
            <w:tcW w:w="3013" w:type="dxa"/>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1. Kur’an-ı Kerim-i Tanıma</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a. İslam’ın Kur’an-ı Kerim’i Öğrenmeye ve</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Öğretmeye Verdiği Değer</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b. Kur’an Nasıl Bir Kitaptır?</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c. Kur’an-ı Kerim Nelerden Bahseder?</w:t>
            </w:r>
          </w:p>
        </w:tc>
        <w:tc>
          <w:tcPr>
            <w:tcW w:w="7126" w:type="dxa"/>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a. Kur’an-ı Kerim’i yüzünden ve ezbere okumanın dinimiz açısından önemine değinilerek kursiyerlerin kursa devam konusunda motive edilmeleri de amaçlanmalıdır. Bu çerçevede Kur’an-ı Kerim ve Hz. Peygamberin Kur’an öğrenme ve öğretmeye verdiği önemle ilgili ayet ve hadislere yer verilebilir. Yine bin yılı aşkın bir süreden beri atalarımızın Kur’an öğretilmesine ve öğrenilmesine verdiği önemin göstergesi olan öğretim merkezleri ve gelenek içinde Kur’an’a verilen önemin göstergesi olan uygulamalardan örnekler verilebilir.</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b. Kur’an-ı Kerim’in şekil olarak özellikleri üzerinde durulacaktır. Mesela, sure, ayet ve cüzlerden oluştuğu, sağdan okunduğu vb.</w:t>
            </w:r>
          </w:p>
          <w:p w:rsidR="00ED47B9" w:rsidRPr="00ED47B9" w:rsidRDefault="00ED47B9" w:rsidP="00ED47B9">
            <w:pPr>
              <w:rPr>
                <w:rFonts w:asciiTheme="majorBidi" w:hAnsiTheme="majorBidi" w:cstheme="majorBidi"/>
                <w:sz w:val="12"/>
                <w:szCs w:val="12"/>
              </w:rPr>
            </w:pPr>
            <w:r w:rsidRPr="00ED47B9">
              <w:rPr>
                <w:rFonts w:ascii="TimesNewRomanPSMT" w:hAnsi="TimesNewRomanPSMT" w:cs="TimesNewRomanPSMT"/>
                <w:sz w:val="16"/>
                <w:szCs w:val="16"/>
              </w:rPr>
              <w:t>c. Kur’an’ı Kerim’in bahsettiği konular genel olarak verilecektir</w:t>
            </w:r>
          </w:p>
        </w:tc>
        <w:tc>
          <w:tcPr>
            <w:tcW w:w="1843" w:type="dxa"/>
            <w:vMerge w:val="restart"/>
          </w:tcPr>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r w:rsidRPr="00ED47B9">
              <w:rPr>
                <w:rFonts w:asciiTheme="majorBidi" w:eastAsia="Times New Roman" w:hAnsiTheme="majorBidi" w:cstheme="majorBidi"/>
                <w:sz w:val="16"/>
                <w:szCs w:val="16"/>
                <w:lang w:eastAsia="tr-TR"/>
              </w:rPr>
              <w:t>Ders Kitabı,</w:t>
            </w:r>
          </w:p>
          <w:p w:rsidR="00ED47B9" w:rsidRPr="00ED47B9" w:rsidRDefault="00ED47B9" w:rsidP="00ED47B9">
            <w:pPr>
              <w:keepNext/>
              <w:jc w:val="center"/>
              <w:outlineLvl w:val="5"/>
              <w:rPr>
                <w:rFonts w:asciiTheme="majorBidi" w:eastAsia="Times New Roman" w:hAnsiTheme="majorBidi" w:cstheme="majorBidi"/>
                <w:bCs/>
                <w:sz w:val="16"/>
                <w:szCs w:val="16"/>
                <w:lang w:eastAsia="tr-TR"/>
              </w:rPr>
            </w:pPr>
            <w:r w:rsidRPr="00ED47B9">
              <w:rPr>
                <w:rFonts w:asciiTheme="majorBidi" w:eastAsia="Times New Roman" w:hAnsiTheme="majorBidi" w:cstheme="majorBidi"/>
                <w:sz w:val="16"/>
                <w:szCs w:val="16"/>
                <w:lang w:eastAsia="tr-TR"/>
              </w:rPr>
              <w:t>Yazı Tahtası,</w:t>
            </w:r>
          </w:p>
          <w:p w:rsidR="00ED47B9" w:rsidRPr="00ED47B9" w:rsidRDefault="00ED47B9" w:rsidP="00ED47B9">
            <w:pPr>
              <w:keepNext/>
              <w:jc w:val="center"/>
              <w:outlineLvl w:val="5"/>
              <w:rPr>
                <w:rFonts w:asciiTheme="majorBidi" w:eastAsia="Times New Roman" w:hAnsiTheme="majorBidi" w:cstheme="majorBidi"/>
                <w:bCs/>
                <w:sz w:val="16"/>
                <w:szCs w:val="16"/>
                <w:lang w:eastAsia="tr-TR"/>
              </w:rPr>
            </w:pPr>
            <w:r w:rsidRPr="00ED47B9">
              <w:rPr>
                <w:rFonts w:asciiTheme="majorBidi" w:eastAsia="Times New Roman" w:hAnsiTheme="majorBidi" w:cstheme="majorBidi"/>
                <w:sz w:val="16"/>
                <w:szCs w:val="16"/>
                <w:lang w:eastAsia="tr-TR"/>
              </w:rPr>
              <w:t>Kur’an-ı Kerim Meali,</w:t>
            </w:r>
          </w:p>
          <w:p w:rsidR="00ED47B9" w:rsidRPr="00ED47B9" w:rsidRDefault="00ED47B9" w:rsidP="00ED47B9">
            <w:pPr>
              <w:keepNext/>
              <w:jc w:val="center"/>
              <w:outlineLvl w:val="5"/>
              <w:rPr>
                <w:rFonts w:asciiTheme="majorBidi" w:eastAsia="Times New Roman" w:hAnsiTheme="majorBidi" w:cstheme="majorBidi"/>
                <w:sz w:val="16"/>
                <w:szCs w:val="16"/>
                <w:lang w:eastAsia="tr-TR"/>
              </w:rPr>
            </w:pPr>
            <w:r w:rsidRPr="00ED47B9">
              <w:rPr>
                <w:rFonts w:asciiTheme="majorBidi" w:eastAsia="Times New Roman" w:hAnsiTheme="majorBidi" w:cstheme="majorBidi"/>
                <w:sz w:val="16"/>
                <w:szCs w:val="16"/>
                <w:lang w:eastAsia="tr-TR"/>
              </w:rPr>
              <w:t>İslam İlmihali,</w:t>
            </w:r>
          </w:p>
          <w:p w:rsidR="00ED47B9" w:rsidRPr="00ED47B9" w:rsidRDefault="00ED47B9" w:rsidP="00ED47B9">
            <w:pPr>
              <w:jc w:val="center"/>
              <w:rPr>
                <w:rFonts w:asciiTheme="majorBidi" w:hAnsiTheme="majorBidi" w:cstheme="majorBidi"/>
                <w:sz w:val="16"/>
                <w:szCs w:val="16"/>
                <w:lang w:eastAsia="tr-TR"/>
              </w:rPr>
            </w:pPr>
            <w:r w:rsidRPr="00ED47B9">
              <w:rPr>
                <w:rFonts w:asciiTheme="majorBidi" w:hAnsiTheme="majorBidi" w:cstheme="majorBidi"/>
                <w:sz w:val="16"/>
                <w:szCs w:val="16"/>
                <w:lang w:eastAsia="tr-TR"/>
              </w:rPr>
              <w:t>Diyanet Dergisi</w:t>
            </w:r>
          </w:p>
          <w:p w:rsidR="00ED47B9" w:rsidRPr="00ED47B9" w:rsidRDefault="00ED47B9" w:rsidP="00ED47B9">
            <w:pPr>
              <w:jc w:val="center"/>
              <w:rPr>
                <w:rFonts w:asciiTheme="majorBidi" w:hAnsiTheme="majorBidi" w:cstheme="majorBidi"/>
                <w:bCs/>
                <w:sz w:val="16"/>
                <w:szCs w:val="16"/>
              </w:rPr>
            </w:pPr>
            <w:r w:rsidRPr="00ED47B9">
              <w:rPr>
                <w:rFonts w:asciiTheme="majorBidi" w:hAnsiTheme="majorBidi" w:cstheme="majorBidi"/>
                <w:bCs/>
                <w:sz w:val="16"/>
                <w:szCs w:val="16"/>
              </w:rPr>
              <w:t>Görsel Materyaller,</w:t>
            </w:r>
          </w:p>
          <w:p w:rsidR="00ED47B9" w:rsidRPr="00ED47B9" w:rsidRDefault="00ED47B9" w:rsidP="00ED47B9">
            <w:pPr>
              <w:jc w:val="center"/>
              <w:rPr>
                <w:rFonts w:asciiTheme="majorBidi" w:hAnsiTheme="majorBidi" w:cstheme="majorBidi"/>
                <w:bCs/>
                <w:sz w:val="16"/>
                <w:szCs w:val="16"/>
              </w:rPr>
            </w:pPr>
            <w:r w:rsidRPr="00ED47B9">
              <w:rPr>
                <w:rFonts w:asciiTheme="majorBidi" w:hAnsiTheme="majorBidi" w:cstheme="majorBidi"/>
                <w:bCs/>
                <w:sz w:val="16"/>
                <w:szCs w:val="16"/>
              </w:rPr>
              <w:t>Bilgisayar</w:t>
            </w:r>
          </w:p>
          <w:p w:rsidR="00ED47B9" w:rsidRPr="00ED47B9" w:rsidRDefault="00ED47B9" w:rsidP="00ED47B9">
            <w:pPr>
              <w:jc w:val="center"/>
              <w:rPr>
                <w:rFonts w:asciiTheme="majorBidi" w:hAnsiTheme="majorBidi" w:cstheme="majorBidi"/>
                <w:bCs/>
                <w:sz w:val="16"/>
                <w:szCs w:val="16"/>
              </w:rPr>
            </w:pPr>
            <w:r w:rsidRPr="00ED47B9">
              <w:rPr>
                <w:rFonts w:asciiTheme="majorBidi" w:hAnsiTheme="majorBidi" w:cstheme="majorBidi"/>
                <w:bCs/>
                <w:sz w:val="16"/>
                <w:szCs w:val="16"/>
              </w:rPr>
              <w:t>Projeksiyon</w:t>
            </w:r>
          </w:p>
          <w:p w:rsidR="00ED47B9" w:rsidRPr="00ED47B9" w:rsidRDefault="00ED47B9" w:rsidP="00ED47B9">
            <w:pPr>
              <w:jc w:val="center"/>
              <w:rPr>
                <w:rFonts w:asciiTheme="majorBidi" w:hAnsiTheme="majorBidi" w:cstheme="majorBidi"/>
                <w:bCs/>
                <w:sz w:val="16"/>
                <w:szCs w:val="16"/>
              </w:rPr>
            </w:pPr>
            <w:r w:rsidRPr="00ED47B9">
              <w:rPr>
                <w:rFonts w:asciiTheme="majorBidi" w:hAnsiTheme="majorBidi" w:cstheme="majorBidi"/>
                <w:bCs/>
                <w:sz w:val="16"/>
                <w:szCs w:val="16"/>
              </w:rPr>
              <w:t>İlgili CD’ler</w:t>
            </w:r>
          </w:p>
          <w:p w:rsidR="00ED47B9" w:rsidRPr="00ED47B9" w:rsidRDefault="00ED47B9" w:rsidP="00ED47B9">
            <w:pPr>
              <w:keepNext/>
              <w:jc w:val="center"/>
              <w:outlineLvl w:val="5"/>
              <w:rPr>
                <w:rFonts w:asciiTheme="majorBidi" w:eastAsia="Times New Roman" w:hAnsiTheme="majorBidi" w:cstheme="majorBidi"/>
                <w:sz w:val="16"/>
                <w:szCs w:val="16"/>
                <w:lang w:eastAsia="tr-TR"/>
              </w:rPr>
            </w:pPr>
            <w:r w:rsidRPr="00ED47B9">
              <w:rPr>
                <w:rFonts w:asciiTheme="majorBidi" w:eastAsia="Times New Roman" w:hAnsiTheme="majorBidi" w:cstheme="majorBidi"/>
                <w:sz w:val="16"/>
                <w:szCs w:val="16"/>
                <w:lang w:eastAsia="tr-TR"/>
              </w:rPr>
              <w:t>Kasetçalar</w:t>
            </w:r>
          </w:p>
        </w:tc>
        <w:tc>
          <w:tcPr>
            <w:tcW w:w="1956" w:type="dxa"/>
            <w:tcBorders>
              <w:right w:val="single" w:sz="4" w:space="0" w:color="auto"/>
            </w:tcBorders>
          </w:tcPr>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keepNext/>
              <w:jc w:val="center"/>
              <w:outlineLvl w:val="5"/>
              <w:rPr>
                <w:rFonts w:asciiTheme="majorBidi" w:eastAsia="Times New Roman" w:hAnsiTheme="majorBidi" w:cstheme="majorBidi"/>
                <w:sz w:val="16"/>
                <w:szCs w:val="16"/>
                <w:lang w:eastAsia="tr-TR"/>
              </w:rPr>
            </w:pPr>
          </w:p>
          <w:p w:rsidR="00ED47B9" w:rsidRPr="00ED47B9" w:rsidRDefault="00ED47B9" w:rsidP="00ED47B9">
            <w:pPr>
              <w:jc w:val="center"/>
              <w:rPr>
                <w:rFonts w:asciiTheme="majorBidi" w:hAnsiTheme="majorBidi" w:cstheme="majorBidi"/>
                <w:sz w:val="16"/>
                <w:szCs w:val="16"/>
              </w:rPr>
            </w:pPr>
          </w:p>
        </w:tc>
      </w:tr>
      <w:tr w:rsidR="00ED47B9" w:rsidRPr="00ED47B9" w:rsidTr="00485B9C">
        <w:trPr>
          <w:gridAfter w:val="1"/>
          <w:wAfter w:w="225" w:type="dxa"/>
          <w:trHeight w:val="520"/>
        </w:trPr>
        <w:tc>
          <w:tcPr>
            <w:tcW w:w="419" w:type="dxa"/>
            <w:vMerge/>
            <w:vAlign w:val="center"/>
          </w:tcPr>
          <w:p w:rsidR="00ED47B9" w:rsidRPr="00ED47B9" w:rsidRDefault="00ED47B9" w:rsidP="00ED47B9">
            <w:pPr>
              <w:jc w:val="center"/>
              <w:rPr>
                <w:rFonts w:asciiTheme="majorBidi" w:hAnsiTheme="majorBidi" w:cstheme="majorBidi"/>
                <w:sz w:val="16"/>
                <w:szCs w:val="16"/>
              </w:rPr>
            </w:pP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611" w:type="dxa"/>
            <w:vMerge/>
            <w:textDirection w:val="btLr"/>
            <w:vAlign w:val="center"/>
          </w:tcPr>
          <w:p w:rsidR="00ED47B9" w:rsidRPr="00ED47B9" w:rsidRDefault="00ED47B9" w:rsidP="00ED47B9">
            <w:pPr>
              <w:ind w:left="113" w:right="113"/>
              <w:jc w:val="center"/>
              <w:rPr>
                <w:rFonts w:asciiTheme="majorBidi" w:hAnsiTheme="majorBidi" w:cstheme="majorBidi"/>
                <w:b/>
                <w:bCs/>
                <w:sz w:val="16"/>
                <w:szCs w:val="16"/>
              </w:rPr>
            </w:pPr>
          </w:p>
        </w:tc>
        <w:tc>
          <w:tcPr>
            <w:tcW w:w="3013" w:type="dxa"/>
            <w:vMerge w:val="restart"/>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2. Harfler ve Harekeleri Tanıma</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a. Harflerin İsimleri</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b. Harekeler</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c. Kelime İçinde Harflerin Okunuşu</w:t>
            </w:r>
          </w:p>
        </w:tc>
        <w:tc>
          <w:tcPr>
            <w:tcW w:w="7126" w:type="dxa"/>
            <w:vMerge w:val="restart"/>
          </w:tcPr>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a. Öğretici harflerin şekil olarak doğru tanınmasını sağlamalıdır. Harfleri tanıyan kursiyere harfin kelime başında, ortasında ve sonundaki yazılış şekilleri öğretilmelidir. Ayrıca, öğretici Kur’an harflerinin isimlerini ve ağızdan çıkış yerlerini uygulamalı olarak göstermeli ve öğrencilere tekrar ettirerek belletmelidir.</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b. Harflerin okunmasını sağlayan işaretler şekil itibariyle tanıtılarak harflerin seslendirilmesi yapılmalıdır.</w:t>
            </w:r>
          </w:p>
          <w:p w:rsidR="00ED47B9" w:rsidRPr="00ED47B9" w:rsidRDefault="00ED47B9" w:rsidP="00ED47B9">
            <w:pPr>
              <w:autoSpaceDE w:val="0"/>
              <w:autoSpaceDN w:val="0"/>
              <w:adjustRightInd w:val="0"/>
              <w:rPr>
                <w:rFonts w:ascii="TimesNewRomanPSMT" w:hAnsi="TimesNewRomanPSMT" w:cs="TimesNewRomanPSMT"/>
                <w:sz w:val="12"/>
                <w:szCs w:val="12"/>
              </w:rPr>
            </w:pPr>
            <w:r w:rsidRPr="00ED47B9">
              <w:rPr>
                <w:rFonts w:ascii="TimesNewRomanPSMT" w:hAnsi="TimesNewRomanPSMT" w:cs="TimesNewRomanPSMT"/>
                <w:sz w:val="16"/>
                <w:szCs w:val="16"/>
              </w:rPr>
              <w:t>c. Harflerin harekelerle kelime içinde değişik örneklerle gösterilerek öğrencilerin kelimeleri doğru okuyabilmesi gerçekleştirilmelidir.</w:t>
            </w:r>
          </w:p>
        </w:tc>
        <w:tc>
          <w:tcPr>
            <w:tcW w:w="1843" w:type="dxa"/>
            <w:vMerge/>
          </w:tcPr>
          <w:p w:rsidR="00ED47B9" w:rsidRPr="00ED47B9" w:rsidRDefault="00ED47B9" w:rsidP="00ED47B9">
            <w:pPr>
              <w:keepNext/>
              <w:jc w:val="center"/>
              <w:outlineLvl w:val="5"/>
              <w:rPr>
                <w:rFonts w:asciiTheme="majorBidi" w:eastAsia="Times New Roman" w:hAnsiTheme="majorBidi" w:cstheme="majorBidi"/>
                <w:sz w:val="16"/>
                <w:szCs w:val="16"/>
                <w:lang w:eastAsia="tr-TR"/>
              </w:rPr>
            </w:pPr>
          </w:p>
        </w:tc>
        <w:tc>
          <w:tcPr>
            <w:tcW w:w="1956" w:type="dxa"/>
            <w:tcBorders>
              <w:right w:val="single" w:sz="4" w:space="0" w:color="auto"/>
            </w:tcBorders>
          </w:tcPr>
          <w:p w:rsidR="00ED47B9" w:rsidRPr="00ED47B9" w:rsidRDefault="00ED47B9" w:rsidP="00ED47B9">
            <w:pPr>
              <w:keepNext/>
              <w:jc w:val="center"/>
              <w:outlineLvl w:val="5"/>
              <w:rPr>
                <w:rFonts w:asciiTheme="majorBidi" w:eastAsia="Times New Roman" w:hAnsiTheme="majorBidi" w:cstheme="majorBidi"/>
                <w:sz w:val="16"/>
                <w:szCs w:val="16"/>
                <w:lang w:eastAsia="tr-TR"/>
              </w:rPr>
            </w:pPr>
          </w:p>
        </w:tc>
      </w:tr>
      <w:tr w:rsidR="00ED47B9" w:rsidRPr="00ED47B9" w:rsidTr="00485B9C">
        <w:trPr>
          <w:gridAfter w:val="1"/>
          <w:wAfter w:w="225" w:type="dxa"/>
          <w:trHeight w:val="738"/>
        </w:trPr>
        <w:tc>
          <w:tcPr>
            <w:tcW w:w="419"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3</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Merge/>
            <w:vAlign w:val="center"/>
          </w:tcPr>
          <w:p w:rsidR="00ED47B9" w:rsidRPr="00ED47B9" w:rsidRDefault="00ED47B9" w:rsidP="00ED47B9">
            <w:pPr>
              <w:rPr>
                <w:rFonts w:asciiTheme="majorBidi" w:hAnsiTheme="majorBidi" w:cstheme="majorBidi"/>
                <w:sz w:val="16"/>
                <w:szCs w:val="16"/>
              </w:rPr>
            </w:pP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593"/>
        </w:trPr>
        <w:tc>
          <w:tcPr>
            <w:tcW w:w="419"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3</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3</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Merge/>
            <w:vAlign w:val="center"/>
          </w:tcPr>
          <w:p w:rsidR="00ED47B9" w:rsidRPr="00ED47B9" w:rsidRDefault="00ED47B9" w:rsidP="00ED47B9">
            <w:pPr>
              <w:rPr>
                <w:rFonts w:asciiTheme="majorBidi" w:hAnsiTheme="majorBidi" w:cstheme="majorBidi"/>
                <w:sz w:val="16"/>
                <w:szCs w:val="16"/>
              </w:rPr>
            </w:pP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490"/>
        </w:trPr>
        <w:tc>
          <w:tcPr>
            <w:tcW w:w="419" w:type="dxa"/>
            <w:vMerge w:val="restart"/>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4</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3. Cezm ve Cezm’li Kelimelerin Okunuşu</w:t>
            </w:r>
          </w:p>
        </w:tc>
        <w:tc>
          <w:tcPr>
            <w:tcW w:w="7126" w:type="dxa"/>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Cezm ve Cezm’li kelimelerin okunuşundaki işlevi anlatılarak cezm ile harflerin nasıl birbirine tutturulduğu örnekler ile tahtada gösterilmeli, her biri için ayrı ayrı ve karışık alıştırmalar yapılmalıdır.</w:t>
            </w: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240"/>
        </w:trPr>
        <w:tc>
          <w:tcPr>
            <w:tcW w:w="419" w:type="dxa"/>
            <w:vMerge/>
            <w:vAlign w:val="center"/>
          </w:tcPr>
          <w:p w:rsidR="00ED47B9" w:rsidRPr="00ED47B9" w:rsidRDefault="00ED47B9" w:rsidP="00ED47B9">
            <w:pPr>
              <w:jc w:val="center"/>
              <w:rPr>
                <w:rFonts w:asciiTheme="majorBidi" w:hAnsiTheme="majorBidi" w:cstheme="majorBidi"/>
                <w:sz w:val="16"/>
                <w:szCs w:val="16"/>
              </w:rPr>
            </w:pP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1</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4. Şedde ve Şedde’li Kelimelerin Okunuşu</w:t>
            </w:r>
          </w:p>
        </w:tc>
        <w:tc>
          <w:tcPr>
            <w:tcW w:w="7126" w:type="dxa"/>
            <w:vMerge w:val="restart"/>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Şedde ve şedde’li kelimelerin okunuşundaki işlevi anlatılarak şeddeyle harfin önce tutturulup sonra tekrar okunduğu örnekler ile tahtada gösterilmeli, her biri için ayrı ayrı ve karışık alıştırmalar yapılmalıdır.</w:t>
            </w: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248"/>
        </w:trPr>
        <w:tc>
          <w:tcPr>
            <w:tcW w:w="419" w:type="dxa"/>
            <w:vMerge w:val="restart"/>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5</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1</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Align w:val="center"/>
          </w:tcPr>
          <w:p w:rsidR="00ED47B9" w:rsidRPr="00ED47B9" w:rsidRDefault="00ED47B9" w:rsidP="00ED47B9">
            <w:pPr>
              <w:rPr>
                <w:rFonts w:asciiTheme="majorBidi" w:hAnsiTheme="majorBidi" w:cstheme="majorBidi"/>
                <w:sz w:val="16"/>
                <w:szCs w:val="16"/>
              </w:rPr>
            </w:pPr>
            <w:r w:rsidRPr="00ED47B9">
              <w:rPr>
                <w:rFonts w:ascii="TimesNewRomanPSMT" w:hAnsi="TimesNewRomanPSMT" w:cs="TimesNewRomanPSMT"/>
                <w:sz w:val="16"/>
                <w:szCs w:val="16"/>
              </w:rPr>
              <w:t>4. Şedde ve Şedde’li Kelimelerin Okunuşu</w:t>
            </w: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502"/>
        </w:trPr>
        <w:tc>
          <w:tcPr>
            <w:tcW w:w="419" w:type="dxa"/>
            <w:vMerge/>
            <w:tcBorders>
              <w:bottom w:val="single" w:sz="4" w:space="0" w:color="auto"/>
            </w:tcBorders>
            <w:vAlign w:val="center"/>
          </w:tcPr>
          <w:p w:rsidR="00ED47B9" w:rsidRPr="00ED47B9" w:rsidRDefault="00ED47B9" w:rsidP="00ED47B9">
            <w:pPr>
              <w:jc w:val="center"/>
              <w:rPr>
                <w:rFonts w:asciiTheme="majorBidi" w:hAnsiTheme="majorBidi" w:cstheme="majorBidi"/>
                <w:sz w:val="16"/>
                <w:szCs w:val="16"/>
              </w:rPr>
            </w:pPr>
          </w:p>
        </w:tc>
        <w:tc>
          <w:tcPr>
            <w:tcW w:w="421" w:type="dxa"/>
            <w:tcBorders>
              <w:bottom w:val="single" w:sz="4" w:space="0" w:color="auto"/>
            </w:tcBorders>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611" w:type="dxa"/>
            <w:vMerge/>
            <w:tcBorders>
              <w:bottom w:val="single" w:sz="4" w:space="0" w:color="auto"/>
            </w:tcBorders>
            <w:vAlign w:val="center"/>
          </w:tcPr>
          <w:p w:rsidR="00ED47B9" w:rsidRPr="00ED47B9" w:rsidRDefault="00ED47B9" w:rsidP="00ED47B9">
            <w:pPr>
              <w:rPr>
                <w:rFonts w:asciiTheme="majorBidi" w:hAnsiTheme="majorBidi" w:cstheme="majorBidi"/>
                <w:sz w:val="16"/>
                <w:szCs w:val="16"/>
              </w:rPr>
            </w:pPr>
          </w:p>
        </w:tc>
        <w:tc>
          <w:tcPr>
            <w:tcW w:w="3013" w:type="dxa"/>
            <w:tcBorders>
              <w:bottom w:val="single" w:sz="4" w:space="0" w:color="auto"/>
            </w:tcBorders>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5. Tenvin ve Tenvin’li Kelimelerin Okunuşu</w:t>
            </w:r>
          </w:p>
        </w:tc>
        <w:tc>
          <w:tcPr>
            <w:tcW w:w="7126" w:type="dxa"/>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Tenvin ve tenvin’li kelimelerin okunuşundaki işlevi anlatılarak tenvin’in harfe kattığı sesin mahiyeti örnekler ile tahtada gösterilmeli, her biri için ayrı ayrı ve karışık alıştırmalar yapılmalıdır.</w:t>
            </w: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bottom w:val="single" w:sz="4" w:space="0" w:color="auto"/>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490"/>
        </w:trPr>
        <w:tc>
          <w:tcPr>
            <w:tcW w:w="419" w:type="dxa"/>
            <w:vMerge w:val="restart"/>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6</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6. Med (Uzatma) Harfleri ve Kelime İçinde</w:t>
            </w: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Okunuşu</w:t>
            </w:r>
          </w:p>
        </w:tc>
        <w:tc>
          <w:tcPr>
            <w:tcW w:w="7126" w:type="dxa"/>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Uzatma harfleri tanıtılarak öğretici tarafından uygulamalı biçimde gösterilmelidir. Okumada en çok hata uzatmalarda yapıldığından uzatma harflerinin fonksiyonu alıştırmalarla pekiştirilmelidir. Kur’an metni içerisinde bulunan medler öğretici tarafından uygulamalı olarak okunur. Kursiyerlerin de doğru bir şekilde okumaları istenir.</w:t>
            </w: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240"/>
        </w:trPr>
        <w:tc>
          <w:tcPr>
            <w:tcW w:w="419" w:type="dxa"/>
            <w:vMerge/>
            <w:vAlign w:val="center"/>
          </w:tcPr>
          <w:p w:rsidR="00ED47B9" w:rsidRPr="00ED47B9" w:rsidRDefault="00ED47B9" w:rsidP="00ED47B9">
            <w:pPr>
              <w:jc w:val="center"/>
              <w:rPr>
                <w:rFonts w:asciiTheme="majorBidi" w:hAnsiTheme="majorBidi" w:cstheme="majorBidi"/>
                <w:sz w:val="16"/>
                <w:szCs w:val="16"/>
              </w:rPr>
            </w:pP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1</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7. Kur’an-ı Kerim’i Yüzünden Okuma</w:t>
            </w:r>
          </w:p>
          <w:p w:rsidR="00ED47B9" w:rsidRPr="00ED47B9" w:rsidRDefault="00ED47B9" w:rsidP="00ED47B9">
            <w:pPr>
              <w:rPr>
                <w:rFonts w:asciiTheme="majorBidi" w:hAnsiTheme="majorBidi" w:cstheme="majorBidi"/>
                <w:sz w:val="16"/>
                <w:szCs w:val="16"/>
              </w:rPr>
            </w:pPr>
            <w:r w:rsidRPr="00ED47B9">
              <w:rPr>
                <w:rFonts w:ascii="TimesNewRomanPSMT" w:hAnsi="TimesNewRomanPSMT" w:cs="TimesNewRomanPSMT"/>
                <w:sz w:val="16"/>
                <w:szCs w:val="16"/>
              </w:rPr>
              <w:t>Alıştırmaları</w:t>
            </w:r>
          </w:p>
        </w:tc>
        <w:tc>
          <w:tcPr>
            <w:tcW w:w="7126" w:type="dxa"/>
            <w:vMerge w:val="restart"/>
          </w:tcPr>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p>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Ders olarak verilen sure ve ayetler öğretici tarafından okunur ve kursiyerlerin takip etmesi sağlanır. Daha sonra metinler öğrencilerden dinlenir. Öğrenciler okurken yaptıkları hatalar öğretici tarafından düzeltilir.</w:t>
            </w: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711"/>
        </w:trPr>
        <w:tc>
          <w:tcPr>
            <w:tcW w:w="419"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7</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3</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Merge w:val="restart"/>
            <w:vAlign w:val="center"/>
          </w:tcPr>
          <w:p w:rsidR="00ED47B9" w:rsidRPr="00ED47B9" w:rsidRDefault="00ED47B9" w:rsidP="00ED47B9">
            <w:pPr>
              <w:autoSpaceDE w:val="0"/>
              <w:autoSpaceDN w:val="0"/>
              <w:adjustRightInd w:val="0"/>
              <w:rPr>
                <w:rFonts w:ascii="TimesNewRomanPSMT" w:hAnsi="TimesNewRomanPSMT" w:cs="TimesNewRomanPSMT"/>
                <w:sz w:val="16"/>
                <w:szCs w:val="16"/>
              </w:rPr>
            </w:pPr>
            <w:r w:rsidRPr="00ED47B9">
              <w:rPr>
                <w:rFonts w:ascii="TimesNewRomanPSMT" w:hAnsi="TimesNewRomanPSMT" w:cs="TimesNewRomanPSMT"/>
                <w:sz w:val="16"/>
                <w:szCs w:val="16"/>
              </w:rPr>
              <w:t>7. Kur’an-ı Kerim’i Yüzünden Okuma</w:t>
            </w:r>
          </w:p>
          <w:p w:rsidR="00ED47B9" w:rsidRPr="00ED47B9" w:rsidRDefault="00ED47B9" w:rsidP="00ED47B9">
            <w:pPr>
              <w:rPr>
                <w:rFonts w:asciiTheme="majorBidi" w:hAnsiTheme="majorBidi" w:cstheme="majorBidi"/>
                <w:sz w:val="16"/>
                <w:szCs w:val="16"/>
              </w:rPr>
            </w:pPr>
            <w:r w:rsidRPr="00ED47B9">
              <w:rPr>
                <w:rFonts w:ascii="TimesNewRomanPSMT" w:hAnsi="TimesNewRomanPSMT" w:cs="TimesNewRomanPSMT"/>
                <w:sz w:val="16"/>
                <w:szCs w:val="16"/>
              </w:rPr>
              <w:t>Alıştırmaları</w:t>
            </w: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699"/>
        </w:trPr>
        <w:tc>
          <w:tcPr>
            <w:tcW w:w="419"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8</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3</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Merge/>
            <w:vAlign w:val="center"/>
          </w:tcPr>
          <w:p w:rsidR="00ED47B9" w:rsidRPr="00ED47B9" w:rsidRDefault="00ED47B9" w:rsidP="00ED47B9">
            <w:pPr>
              <w:rPr>
                <w:rFonts w:asciiTheme="majorBidi" w:hAnsiTheme="majorBidi" w:cstheme="majorBidi"/>
                <w:sz w:val="16"/>
                <w:szCs w:val="16"/>
              </w:rPr>
            </w:pP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r w:rsidR="00ED47B9" w:rsidRPr="00ED47B9" w:rsidTr="00485B9C">
        <w:trPr>
          <w:gridAfter w:val="1"/>
          <w:wAfter w:w="225" w:type="dxa"/>
          <w:trHeight w:val="594"/>
        </w:trPr>
        <w:tc>
          <w:tcPr>
            <w:tcW w:w="419"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9</w:t>
            </w:r>
          </w:p>
        </w:tc>
        <w:tc>
          <w:tcPr>
            <w:tcW w:w="421" w:type="dxa"/>
            <w:vAlign w:val="center"/>
          </w:tcPr>
          <w:p w:rsidR="00ED47B9" w:rsidRPr="00ED47B9" w:rsidRDefault="00ED47B9" w:rsidP="00ED47B9">
            <w:pPr>
              <w:jc w:val="center"/>
              <w:rPr>
                <w:rFonts w:asciiTheme="majorBidi" w:hAnsiTheme="majorBidi" w:cstheme="majorBidi"/>
                <w:sz w:val="16"/>
                <w:szCs w:val="16"/>
              </w:rPr>
            </w:pPr>
            <w:r w:rsidRPr="00ED47B9">
              <w:rPr>
                <w:rFonts w:asciiTheme="majorBidi" w:hAnsiTheme="majorBidi" w:cstheme="majorBidi"/>
                <w:sz w:val="16"/>
                <w:szCs w:val="16"/>
              </w:rPr>
              <w:t>2</w:t>
            </w:r>
          </w:p>
        </w:tc>
        <w:tc>
          <w:tcPr>
            <w:tcW w:w="611" w:type="dxa"/>
            <w:vMerge/>
            <w:vAlign w:val="center"/>
          </w:tcPr>
          <w:p w:rsidR="00ED47B9" w:rsidRPr="00ED47B9" w:rsidRDefault="00ED47B9" w:rsidP="00ED47B9">
            <w:pPr>
              <w:rPr>
                <w:rFonts w:asciiTheme="majorBidi" w:hAnsiTheme="majorBidi" w:cstheme="majorBidi"/>
                <w:sz w:val="16"/>
                <w:szCs w:val="16"/>
              </w:rPr>
            </w:pPr>
          </w:p>
        </w:tc>
        <w:tc>
          <w:tcPr>
            <w:tcW w:w="3013" w:type="dxa"/>
            <w:vMerge/>
            <w:vAlign w:val="center"/>
          </w:tcPr>
          <w:p w:rsidR="00ED47B9" w:rsidRPr="00ED47B9" w:rsidRDefault="00ED47B9" w:rsidP="00ED47B9">
            <w:pPr>
              <w:rPr>
                <w:rFonts w:asciiTheme="majorBidi" w:hAnsiTheme="majorBidi" w:cstheme="majorBidi"/>
                <w:sz w:val="16"/>
                <w:szCs w:val="16"/>
              </w:rPr>
            </w:pPr>
          </w:p>
        </w:tc>
        <w:tc>
          <w:tcPr>
            <w:tcW w:w="7126" w:type="dxa"/>
            <w:vMerge/>
          </w:tcPr>
          <w:p w:rsidR="00ED47B9" w:rsidRPr="00ED47B9" w:rsidRDefault="00ED47B9" w:rsidP="00ED47B9">
            <w:pPr>
              <w:jc w:val="center"/>
              <w:rPr>
                <w:rFonts w:ascii="Times New Roman" w:hAnsi="Times New Roman" w:cs="Times New Roman"/>
                <w:sz w:val="16"/>
                <w:szCs w:val="16"/>
              </w:rPr>
            </w:pPr>
          </w:p>
        </w:tc>
        <w:tc>
          <w:tcPr>
            <w:tcW w:w="1843" w:type="dxa"/>
            <w:vMerge/>
          </w:tcPr>
          <w:p w:rsidR="00ED47B9" w:rsidRPr="00ED47B9" w:rsidRDefault="00ED47B9" w:rsidP="00ED47B9">
            <w:pPr>
              <w:jc w:val="center"/>
              <w:rPr>
                <w:rFonts w:ascii="Times New Roman" w:hAnsi="Times New Roman" w:cs="Times New Roman"/>
                <w:sz w:val="16"/>
                <w:szCs w:val="16"/>
              </w:rPr>
            </w:pPr>
          </w:p>
        </w:tc>
        <w:tc>
          <w:tcPr>
            <w:tcW w:w="1956" w:type="dxa"/>
            <w:tcBorders>
              <w:right w:val="single" w:sz="4" w:space="0" w:color="auto"/>
            </w:tcBorders>
          </w:tcPr>
          <w:p w:rsidR="00ED47B9" w:rsidRPr="00ED47B9" w:rsidRDefault="00ED47B9" w:rsidP="00ED47B9">
            <w:pPr>
              <w:jc w:val="center"/>
              <w:rPr>
                <w:rFonts w:ascii="Times New Roman" w:hAnsi="Times New Roman" w:cs="Times New Roman"/>
                <w:sz w:val="16"/>
                <w:szCs w:val="16"/>
              </w:rPr>
            </w:pPr>
          </w:p>
        </w:tc>
      </w:tr>
    </w:tbl>
    <w:p w:rsidR="00ED47B9" w:rsidRPr="00ED47B9" w:rsidRDefault="00ED47B9" w:rsidP="00ED47B9">
      <w:pPr>
        <w:spacing w:after="0" w:line="240" w:lineRule="atLeast"/>
        <w:rPr>
          <w:rFonts w:asciiTheme="majorBidi" w:eastAsia="Times New Roman" w:hAnsiTheme="majorBidi" w:cstheme="majorBidi"/>
          <w:noProof/>
          <w:sz w:val="14"/>
          <w:szCs w:val="14"/>
        </w:rPr>
      </w:pPr>
      <w:r w:rsidRPr="00ED47B9">
        <w:rPr>
          <w:rFonts w:asciiTheme="majorBidi" w:eastAsia="Times New Roman" w:hAnsiTheme="majorBidi" w:cstheme="majorBidi"/>
          <w:noProof/>
          <w:sz w:val="14"/>
          <w:szCs w:val="14"/>
        </w:rPr>
        <w:t>Bu Yıllık Plan Diyanet İşleri Başkanlığı Din Eğitimi Dairesi Başkanlığının 2010 tarihli Camilerde Kur’an Öğretimi Programı kitapçığından faydalanılarak hazırlanmıştır.</w:t>
      </w:r>
    </w:p>
    <w:p w:rsidR="00ED47B9" w:rsidRPr="00ED47B9" w:rsidRDefault="00ED47B9" w:rsidP="00ED47B9">
      <w:pPr>
        <w:spacing w:after="0" w:line="240" w:lineRule="atLeast"/>
        <w:rPr>
          <w:rFonts w:asciiTheme="majorBidi" w:eastAsia="Times New Roman" w:hAnsiTheme="majorBidi" w:cstheme="majorBidi"/>
          <w:noProof/>
          <w:sz w:val="14"/>
          <w:szCs w:val="14"/>
        </w:rPr>
      </w:pPr>
      <w:r w:rsidRPr="00ED47B9">
        <w:rPr>
          <w:rFonts w:asciiTheme="majorBidi" w:eastAsia="Times New Roman" w:hAnsiTheme="majorBidi" w:cstheme="majorBidi"/>
          <w:noProof/>
          <w:sz w:val="14"/>
          <w:szCs w:val="14"/>
        </w:rPr>
        <w:tab/>
      </w:r>
    </w:p>
    <w:p w:rsidR="00ED47B9" w:rsidRPr="00ED47B9" w:rsidRDefault="00ED47B9" w:rsidP="00ED47B9">
      <w:pPr>
        <w:spacing w:after="0" w:line="240" w:lineRule="atLeast"/>
        <w:ind w:left="708" w:firstLine="708"/>
        <w:rPr>
          <w:rFonts w:asciiTheme="majorBidi" w:eastAsia="Times New Roman" w:hAnsiTheme="majorBidi" w:cstheme="majorBidi"/>
          <w:noProof/>
          <w:sz w:val="20"/>
          <w:szCs w:val="20"/>
        </w:rPr>
      </w:pPr>
      <w:r w:rsidRPr="00ED47B9">
        <w:rPr>
          <w:rFonts w:asciiTheme="majorBidi" w:eastAsia="Times New Roman" w:hAnsiTheme="majorBidi" w:cstheme="majorBidi"/>
          <w:noProof/>
        </w:rPr>
        <w:t>………………………….</w:t>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Pr="00ED47B9">
        <w:rPr>
          <w:rFonts w:asciiTheme="majorBidi" w:eastAsia="Times New Roman" w:hAnsiTheme="majorBidi" w:cstheme="majorBidi"/>
          <w:noProof/>
        </w:rPr>
        <w:tab/>
      </w:r>
      <w:r w:rsidR="0091544F">
        <w:rPr>
          <w:rFonts w:asciiTheme="majorBidi" w:eastAsia="Times New Roman" w:hAnsiTheme="majorBidi" w:cstheme="majorBidi"/>
          <w:noProof/>
        </w:rPr>
        <w:t xml:space="preserve">                                           </w:t>
      </w:r>
      <w:r w:rsidRPr="00ED47B9">
        <w:rPr>
          <w:rFonts w:asciiTheme="majorBidi" w:eastAsia="Times New Roman" w:hAnsiTheme="majorBidi" w:cstheme="majorBidi"/>
          <w:noProof/>
          <w:sz w:val="20"/>
          <w:szCs w:val="20"/>
        </w:rPr>
        <w:t>…../…../201..</w:t>
      </w:r>
    </w:p>
    <w:p w:rsidR="00ED47B9" w:rsidRPr="00ED47B9" w:rsidRDefault="00ED47B9" w:rsidP="00ED47B9">
      <w:pPr>
        <w:rPr>
          <w:rFonts w:asciiTheme="majorBidi" w:hAnsiTheme="majorBidi" w:cstheme="majorBidi"/>
        </w:rPr>
      </w:pPr>
      <w:r w:rsidRPr="00ED47B9">
        <w:rPr>
          <w:rFonts w:asciiTheme="majorBidi" w:hAnsiTheme="majorBidi" w:cstheme="majorBidi"/>
          <w:sz w:val="20"/>
          <w:szCs w:val="20"/>
        </w:rPr>
        <w:tab/>
        <w:t>Camilerde Kur’an Öğretimi Kursu Öğreticisi</w:t>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r>
      <w:r w:rsidRPr="00ED47B9">
        <w:rPr>
          <w:rFonts w:asciiTheme="majorBidi" w:hAnsiTheme="majorBidi" w:cstheme="majorBidi"/>
          <w:sz w:val="20"/>
          <w:szCs w:val="20"/>
        </w:rPr>
        <w:tab/>
        <w:t xml:space="preserve">  TASDİK OLUNUR</w:t>
      </w:r>
    </w:p>
    <w:p w:rsidR="00ED47B9" w:rsidRPr="00ED47B9" w:rsidRDefault="00ED47B9" w:rsidP="00ED47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(YÜZÜNDEN OKUMA)</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466701" w:rsidRPr="00530230" w:rsidTr="00D051A5">
        <w:trPr>
          <w:trHeight w:val="268"/>
        </w:trPr>
        <w:tc>
          <w:tcPr>
            <w:tcW w:w="15324" w:type="dxa"/>
            <w:gridSpan w:val="7"/>
            <w:tcBorders>
              <w:right w:val="single" w:sz="4" w:space="0" w:color="auto"/>
            </w:tcBorders>
            <w:vAlign w:val="center"/>
          </w:tcPr>
          <w:p w:rsidR="00466701" w:rsidRPr="00C67BCF" w:rsidRDefault="00466701" w:rsidP="00C47944">
            <w:pPr>
              <w:jc w:val="center"/>
              <w:rPr>
                <w:rFonts w:asciiTheme="majorBidi" w:hAnsiTheme="majorBidi" w:cstheme="majorBidi"/>
                <w:b/>
                <w:color w:val="C00000"/>
                <w:sz w:val="24"/>
                <w:szCs w:val="24"/>
              </w:rPr>
            </w:pPr>
            <w:r w:rsidRPr="00C67BCF">
              <w:rPr>
                <w:rFonts w:asciiTheme="majorBidi" w:hAnsiTheme="majorBidi" w:cstheme="majorBidi"/>
                <w:b/>
                <w:color w:val="C00000"/>
              </w:rPr>
              <w:t xml:space="preserve">KUR’AN-I KERİM (YÜZÜNDEN OKUMA)  </w:t>
            </w:r>
            <w:r w:rsidR="00C47944">
              <w:rPr>
                <w:rFonts w:asciiTheme="majorBidi" w:hAnsiTheme="majorBidi" w:cstheme="majorBidi"/>
                <w:b/>
                <w:color w:val="C00000"/>
              </w:rPr>
              <w:t>2</w:t>
            </w:r>
            <w:r w:rsidRPr="00C67BCF">
              <w:rPr>
                <w:rFonts w:asciiTheme="majorBidi" w:hAnsiTheme="majorBidi" w:cstheme="majorBidi"/>
                <w:b/>
                <w:color w:val="C00000"/>
              </w:rPr>
              <w:t>. KUR</w:t>
            </w:r>
          </w:p>
        </w:tc>
        <w:tc>
          <w:tcPr>
            <w:tcW w:w="226" w:type="dxa"/>
            <w:tcBorders>
              <w:top w:val="nil"/>
              <w:bottom w:val="nil"/>
              <w:right w:val="nil"/>
            </w:tcBorders>
          </w:tcPr>
          <w:p w:rsidR="00466701" w:rsidRPr="00530230" w:rsidRDefault="00466701" w:rsidP="00D051A5">
            <w:pPr>
              <w:jc w:val="center"/>
              <w:rPr>
                <w:rFonts w:ascii="Times New Roman" w:hAnsi="Times New Roman" w:cs="Times New Roman"/>
                <w:sz w:val="16"/>
                <w:szCs w:val="16"/>
              </w:rPr>
            </w:pPr>
          </w:p>
        </w:tc>
      </w:tr>
      <w:tr w:rsidR="00466701" w:rsidRPr="00530230" w:rsidTr="00C47944">
        <w:trPr>
          <w:gridAfter w:val="1"/>
          <w:wAfter w:w="226" w:type="dxa"/>
          <w:cantSplit/>
          <w:trHeight w:val="847"/>
        </w:trPr>
        <w:tc>
          <w:tcPr>
            <w:tcW w:w="429" w:type="dxa"/>
            <w:textDirection w:val="btLr"/>
            <w:vAlign w:val="center"/>
          </w:tcPr>
          <w:p w:rsidR="00466701" w:rsidRPr="006F650E" w:rsidRDefault="00466701" w:rsidP="00D051A5">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466701" w:rsidRPr="006F650E" w:rsidRDefault="00466701" w:rsidP="00D051A5">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466701" w:rsidRPr="006F650E" w:rsidRDefault="00466701" w:rsidP="00D051A5">
            <w:pPr>
              <w:ind w:left="113" w:right="113"/>
              <w:rPr>
                <w:rFonts w:asciiTheme="majorBidi" w:hAnsiTheme="majorBidi" w:cstheme="majorBidi"/>
                <w:sz w:val="14"/>
                <w:szCs w:val="14"/>
              </w:rPr>
            </w:pPr>
            <w:r w:rsidRPr="006F650E">
              <w:rPr>
                <w:rFonts w:asciiTheme="majorBidi" w:hAnsiTheme="majorBidi" w:cstheme="majorBidi"/>
                <w:sz w:val="14"/>
                <w:szCs w:val="14"/>
              </w:rPr>
              <w:t>ÜNİTE</w:t>
            </w:r>
          </w:p>
        </w:tc>
        <w:tc>
          <w:tcPr>
            <w:tcW w:w="2977" w:type="dxa"/>
            <w:vAlign w:val="center"/>
          </w:tcPr>
          <w:p w:rsidR="00466701" w:rsidRPr="006F650E" w:rsidRDefault="00466701" w:rsidP="00D051A5">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466701" w:rsidRPr="00C67BCF" w:rsidRDefault="00466701" w:rsidP="00D051A5">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466701" w:rsidRPr="00C67BCF" w:rsidRDefault="00466701" w:rsidP="00D051A5">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0B67AD" w:rsidRPr="00C47944" w:rsidRDefault="000B67AD" w:rsidP="000B67AD">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0B67AD" w:rsidRPr="00C47944" w:rsidRDefault="000B67AD" w:rsidP="000B67AD">
            <w:pPr>
              <w:jc w:val="center"/>
              <w:rPr>
                <w:rFonts w:asciiTheme="majorBidi" w:hAnsiTheme="majorBidi" w:cstheme="majorBidi"/>
                <w:sz w:val="16"/>
                <w:szCs w:val="16"/>
              </w:rPr>
            </w:pPr>
          </w:p>
          <w:p w:rsidR="00466701" w:rsidRPr="00C67BCF" w:rsidRDefault="000B67AD" w:rsidP="000B67AD">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0B67AD" w:rsidRPr="00530230" w:rsidTr="000B67AD">
        <w:trPr>
          <w:gridAfter w:val="1"/>
          <w:wAfter w:w="226" w:type="dxa"/>
          <w:trHeight w:val="255"/>
        </w:trPr>
        <w:tc>
          <w:tcPr>
            <w:tcW w:w="429" w:type="dxa"/>
            <w:vMerge w:val="restart"/>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extDirection w:val="btLr"/>
            <w:vAlign w:val="center"/>
          </w:tcPr>
          <w:p w:rsidR="000B67AD" w:rsidRPr="00466701" w:rsidRDefault="002B2027" w:rsidP="00D051A5">
            <w:pPr>
              <w:ind w:left="113" w:right="113"/>
              <w:jc w:val="center"/>
              <w:rPr>
                <w:rFonts w:asciiTheme="majorBidi" w:hAnsiTheme="majorBidi" w:cstheme="majorBidi"/>
                <w:b/>
                <w:bCs/>
                <w:sz w:val="16"/>
                <w:szCs w:val="16"/>
              </w:rPr>
            </w:pPr>
            <w:r>
              <w:rPr>
                <w:rFonts w:asciiTheme="majorBidi" w:hAnsiTheme="majorBidi" w:cstheme="majorBidi"/>
                <w:b/>
                <w:bCs/>
                <w:sz w:val="16"/>
                <w:szCs w:val="16"/>
              </w:rPr>
              <w:t>KUR’AN-I KERİMİ DOĞRU VE GÜZEL OKUMA</w:t>
            </w:r>
          </w:p>
        </w:tc>
        <w:tc>
          <w:tcPr>
            <w:tcW w:w="2977" w:type="dxa"/>
            <w:vAlign w:val="center"/>
          </w:tcPr>
          <w:p w:rsidR="000B67AD" w:rsidRPr="000B67AD" w:rsidRDefault="000B67AD" w:rsidP="00D051A5">
            <w:pPr>
              <w:rPr>
                <w:rFonts w:asciiTheme="majorBidi" w:hAnsiTheme="majorBidi" w:cstheme="majorBidi"/>
                <w:sz w:val="16"/>
                <w:szCs w:val="16"/>
              </w:rPr>
            </w:pPr>
            <w:r w:rsidRPr="000B67AD">
              <w:rPr>
                <w:rFonts w:ascii="TimesNewRomanPSMT" w:hAnsi="TimesNewRomanPSMT" w:cs="TimesNewRomanPSMT"/>
                <w:sz w:val="16"/>
                <w:szCs w:val="16"/>
              </w:rPr>
              <w:t>1. Zamir</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Kelime ve harflerin sonuna bitişen zamirin okunuş durumları özenle</w:t>
            </w:r>
          </w:p>
          <w:p w:rsidR="000B67AD" w:rsidRPr="000B67AD" w:rsidRDefault="000B67AD" w:rsidP="000B67AD">
            <w:pPr>
              <w:rPr>
                <w:rFonts w:asciiTheme="majorBidi" w:hAnsiTheme="majorBidi" w:cstheme="majorBidi"/>
                <w:b/>
                <w:sz w:val="16"/>
                <w:szCs w:val="16"/>
              </w:rPr>
            </w:pPr>
            <w:r w:rsidRPr="000B67AD">
              <w:rPr>
                <w:rFonts w:ascii="TimesNewRomanPSMT" w:hAnsi="TimesNewRomanPSMT" w:cs="TimesNewRomanPSMT"/>
                <w:sz w:val="16"/>
                <w:szCs w:val="16"/>
              </w:rPr>
              <w:t>öğretilmelidir.</w:t>
            </w:r>
          </w:p>
        </w:tc>
        <w:tc>
          <w:tcPr>
            <w:tcW w:w="1931" w:type="dxa"/>
            <w:vMerge w:val="restart"/>
          </w:tcPr>
          <w:p w:rsidR="000B67AD" w:rsidRPr="006F650E" w:rsidRDefault="000B67AD" w:rsidP="00D051A5">
            <w:pPr>
              <w:rPr>
                <w:rFonts w:asciiTheme="majorBidi" w:hAnsiTheme="majorBidi" w:cstheme="majorBidi"/>
                <w:sz w:val="14"/>
                <w:szCs w:val="14"/>
              </w:rPr>
            </w:pPr>
          </w:p>
          <w:p w:rsidR="000B67AD" w:rsidRPr="006F650E" w:rsidRDefault="000B67AD" w:rsidP="00D051A5">
            <w:pPr>
              <w:rPr>
                <w:rFonts w:asciiTheme="majorBidi" w:hAnsiTheme="majorBidi" w:cstheme="majorBidi"/>
                <w:sz w:val="14"/>
                <w:szCs w:val="14"/>
              </w:rPr>
            </w:pPr>
          </w:p>
          <w:p w:rsidR="000B67AD" w:rsidRPr="006F650E" w:rsidRDefault="000B67AD" w:rsidP="00D051A5">
            <w:pPr>
              <w:rPr>
                <w:rFonts w:asciiTheme="majorBidi" w:hAnsiTheme="majorBidi" w:cstheme="majorBidi"/>
                <w:sz w:val="14"/>
                <w:szCs w:val="14"/>
              </w:rPr>
            </w:pPr>
          </w:p>
          <w:p w:rsidR="000B67AD" w:rsidRPr="006F650E" w:rsidRDefault="000B67AD" w:rsidP="00D051A5">
            <w:pPr>
              <w:rPr>
                <w:rFonts w:asciiTheme="majorBidi" w:hAnsiTheme="majorBidi" w:cstheme="majorBidi"/>
                <w:sz w:val="14"/>
                <w:szCs w:val="14"/>
              </w:rPr>
            </w:pPr>
          </w:p>
          <w:p w:rsidR="000B67AD" w:rsidRPr="006F650E" w:rsidRDefault="000B67AD" w:rsidP="00D051A5">
            <w:pPr>
              <w:rPr>
                <w:rFonts w:asciiTheme="majorBidi" w:hAnsiTheme="majorBidi" w:cstheme="majorBidi"/>
                <w:sz w:val="14"/>
                <w:szCs w:val="14"/>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Default="000B67AD" w:rsidP="00C47944">
            <w:pPr>
              <w:pStyle w:val="Balk6"/>
              <w:jc w:val="center"/>
              <w:outlineLvl w:val="5"/>
              <w:rPr>
                <w:rStyle w:val="Gl"/>
                <w:rFonts w:asciiTheme="majorBidi" w:hAnsiTheme="majorBidi" w:cstheme="majorBidi"/>
                <w:sz w:val="16"/>
                <w:szCs w:val="16"/>
              </w:rPr>
            </w:pPr>
          </w:p>
          <w:p w:rsidR="000B67AD" w:rsidRPr="006F650E" w:rsidRDefault="000B67AD" w:rsidP="00C47944">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0B67AD" w:rsidRPr="006F650E" w:rsidRDefault="000B67AD" w:rsidP="00C47944">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0B67AD" w:rsidRPr="006F650E" w:rsidRDefault="000B67AD" w:rsidP="00C47944">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0B67AD" w:rsidRPr="006F650E" w:rsidRDefault="000B67AD" w:rsidP="00C47944">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0B67AD" w:rsidRPr="006F650E" w:rsidRDefault="000B67AD" w:rsidP="00C47944">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0B67AD" w:rsidRPr="006F650E" w:rsidRDefault="000B67AD" w:rsidP="00C47944">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0B67AD" w:rsidRPr="006F650E" w:rsidRDefault="000B67AD" w:rsidP="00C47944">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0B67AD" w:rsidRPr="006F650E" w:rsidRDefault="000B67AD" w:rsidP="00C47944">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0B67AD" w:rsidRPr="006F650E" w:rsidRDefault="000B67AD" w:rsidP="00C47944">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0B67AD" w:rsidRPr="006F650E" w:rsidRDefault="000B67AD" w:rsidP="00C47944">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F6A0B" w:rsidRDefault="001F6A0B" w:rsidP="001F6A0B">
            <w:pPr>
              <w:pStyle w:val="Balk6"/>
              <w:jc w:val="center"/>
              <w:outlineLvl w:val="5"/>
            </w:pPr>
          </w:p>
          <w:p w:rsidR="000B67AD" w:rsidRPr="001F6A0B" w:rsidRDefault="000B67AD" w:rsidP="001F6A0B">
            <w:pPr>
              <w:jc w:val="center"/>
              <w:rPr>
                <w:lang w:eastAsia="tr-TR"/>
              </w:rPr>
            </w:pPr>
          </w:p>
        </w:tc>
      </w:tr>
      <w:tr w:rsidR="000B67AD" w:rsidRPr="00530230" w:rsidTr="00C47944">
        <w:trPr>
          <w:gridAfter w:val="1"/>
          <w:wAfter w:w="226" w:type="dxa"/>
          <w:trHeight w:val="255"/>
        </w:trPr>
        <w:tc>
          <w:tcPr>
            <w:tcW w:w="429" w:type="dxa"/>
            <w:vMerge/>
            <w:vAlign w:val="center"/>
          </w:tcPr>
          <w:p w:rsidR="000B67AD" w:rsidRPr="006F650E" w:rsidRDefault="000B67AD" w:rsidP="00D051A5">
            <w:pPr>
              <w:jc w:val="center"/>
              <w:rPr>
                <w:rFonts w:asciiTheme="majorBidi" w:hAnsiTheme="majorBidi" w:cstheme="majorBidi"/>
                <w:sz w:val="16"/>
                <w:szCs w:val="16"/>
              </w:rPr>
            </w:pP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extDirection w:val="btLr"/>
            <w:vAlign w:val="center"/>
          </w:tcPr>
          <w:p w:rsidR="000B67AD" w:rsidRPr="00466701" w:rsidRDefault="000B67AD" w:rsidP="00D051A5">
            <w:pPr>
              <w:ind w:left="113" w:right="113"/>
              <w:jc w:val="center"/>
              <w:rPr>
                <w:rFonts w:asciiTheme="majorBidi" w:hAnsiTheme="majorBidi" w:cstheme="majorBidi"/>
                <w:b/>
                <w:bCs/>
                <w:sz w:val="16"/>
                <w:szCs w:val="16"/>
              </w:rPr>
            </w:pPr>
          </w:p>
        </w:tc>
        <w:tc>
          <w:tcPr>
            <w:tcW w:w="2977" w:type="dxa"/>
            <w:vAlign w:val="center"/>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2. Sakin Nun ve Tenvine Ait Hükümler ve</w:t>
            </w:r>
          </w:p>
          <w:p w:rsidR="000B67AD" w:rsidRPr="000B67AD" w:rsidRDefault="000B67AD" w:rsidP="000B67AD">
            <w:pPr>
              <w:rPr>
                <w:rFonts w:asciiTheme="majorBidi" w:hAnsiTheme="majorBidi" w:cstheme="majorBidi"/>
                <w:sz w:val="16"/>
                <w:szCs w:val="16"/>
              </w:rPr>
            </w:pPr>
            <w:r w:rsidRPr="000B67AD">
              <w:rPr>
                <w:rFonts w:ascii="TimesNewRomanPSMT" w:hAnsi="TimesNewRomanPSMT" w:cs="TimesNewRomanPSMT"/>
                <w:sz w:val="16"/>
                <w:szCs w:val="16"/>
              </w:rPr>
              <w:t>Uygulamaları (İhfa, İzhar ve İklab)</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Sakin nun ve tenvine ait hükümler tanıtılır. İhfa, İzhar ve İklab ile ilgili</w:t>
            </w:r>
          </w:p>
          <w:p w:rsidR="000B67AD" w:rsidRPr="001F6A0B" w:rsidRDefault="000B67AD" w:rsidP="001F6A0B">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konular ile ilgili bilgiler verilir. Kur’an-ı Kerim üzerinde uygulamasısağlanır.</w:t>
            </w:r>
          </w:p>
        </w:tc>
        <w:tc>
          <w:tcPr>
            <w:tcW w:w="1931" w:type="dxa"/>
            <w:vMerge/>
          </w:tcPr>
          <w:p w:rsidR="000B67AD" w:rsidRPr="006F650E" w:rsidRDefault="000B67AD" w:rsidP="00D051A5">
            <w:pPr>
              <w:rPr>
                <w:rFonts w:asciiTheme="majorBidi" w:hAnsiTheme="majorBidi" w:cstheme="majorBidi"/>
                <w:sz w:val="14"/>
                <w:szCs w:val="14"/>
              </w:rPr>
            </w:pPr>
          </w:p>
        </w:tc>
        <w:tc>
          <w:tcPr>
            <w:tcW w:w="1803" w:type="dxa"/>
            <w:tcBorders>
              <w:right w:val="single" w:sz="4" w:space="0" w:color="auto"/>
            </w:tcBorders>
          </w:tcPr>
          <w:p w:rsidR="000B67AD" w:rsidRPr="006F650E" w:rsidRDefault="000B67AD" w:rsidP="00D051A5">
            <w:pPr>
              <w:pStyle w:val="Balk6"/>
              <w:jc w:val="center"/>
              <w:outlineLvl w:val="5"/>
              <w:rPr>
                <w:rStyle w:val="Gl"/>
                <w:rFonts w:asciiTheme="majorBidi" w:hAnsiTheme="majorBidi" w:cstheme="majorBidi"/>
                <w:sz w:val="16"/>
                <w:szCs w:val="16"/>
              </w:rPr>
            </w:pPr>
          </w:p>
        </w:tc>
      </w:tr>
      <w:tr w:rsidR="000B67AD" w:rsidRPr="00530230" w:rsidTr="00C47944">
        <w:trPr>
          <w:gridAfter w:val="1"/>
          <w:wAfter w:w="226" w:type="dxa"/>
          <w:trHeight w:val="255"/>
        </w:trPr>
        <w:tc>
          <w:tcPr>
            <w:tcW w:w="429" w:type="dxa"/>
            <w:vMerge/>
            <w:vAlign w:val="center"/>
          </w:tcPr>
          <w:p w:rsidR="000B67AD" w:rsidRPr="006F650E" w:rsidRDefault="000B67AD" w:rsidP="00D051A5">
            <w:pPr>
              <w:jc w:val="center"/>
              <w:rPr>
                <w:rFonts w:asciiTheme="majorBidi" w:hAnsiTheme="majorBidi" w:cstheme="majorBidi"/>
                <w:sz w:val="16"/>
                <w:szCs w:val="16"/>
              </w:rPr>
            </w:pP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extDirection w:val="btLr"/>
            <w:vAlign w:val="center"/>
          </w:tcPr>
          <w:p w:rsidR="000B67AD" w:rsidRPr="00466701" w:rsidRDefault="000B67AD" w:rsidP="00D051A5">
            <w:pPr>
              <w:ind w:left="113" w:right="113"/>
              <w:jc w:val="center"/>
              <w:rPr>
                <w:rFonts w:asciiTheme="majorBidi" w:hAnsiTheme="majorBidi" w:cstheme="majorBidi"/>
                <w:b/>
                <w:bCs/>
                <w:sz w:val="16"/>
                <w:szCs w:val="16"/>
              </w:rPr>
            </w:pPr>
          </w:p>
        </w:tc>
        <w:tc>
          <w:tcPr>
            <w:tcW w:w="2977" w:type="dxa"/>
            <w:vAlign w:val="center"/>
          </w:tcPr>
          <w:p w:rsidR="000B67AD" w:rsidRPr="000B67AD" w:rsidRDefault="000B67AD" w:rsidP="00D051A5">
            <w:pPr>
              <w:rPr>
                <w:rFonts w:asciiTheme="majorBidi" w:hAnsiTheme="majorBidi" w:cstheme="majorBidi"/>
                <w:sz w:val="16"/>
                <w:szCs w:val="16"/>
              </w:rPr>
            </w:pPr>
            <w:r w:rsidRPr="000B67AD">
              <w:rPr>
                <w:rFonts w:ascii="TimesNewRomanPSMT" w:hAnsi="TimesNewRomanPSMT" w:cs="TimesNewRomanPSMT"/>
                <w:sz w:val="16"/>
                <w:szCs w:val="16"/>
              </w:rPr>
              <w:t>3. “Allah” Lafzı</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Lafzatullahın kalın ve ince okunduğu yerler öğretici tarafından tarif edilir. Okunan metinlerde öğrencilerin Lafzatullahı doğru okumaları sağlanır.</w:t>
            </w:r>
          </w:p>
        </w:tc>
        <w:tc>
          <w:tcPr>
            <w:tcW w:w="1931" w:type="dxa"/>
            <w:vMerge/>
          </w:tcPr>
          <w:p w:rsidR="000B67AD" w:rsidRPr="006F650E" w:rsidRDefault="000B67AD" w:rsidP="00D051A5">
            <w:pPr>
              <w:rPr>
                <w:rFonts w:asciiTheme="majorBidi" w:hAnsiTheme="majorBidi" w:cstheme="majorBidi"/>
                <w:sz w:val="14"/>
                <w:szCs w:val="14"/>
              </w:rPr>
            </w:pPr>
          </w:p>
        </w:tc>
        <w:tc>
          <w:tcPr>
            <w:tcW w:w="1803" w:type="dxa"/>
            <w:tcBorders>
              <w:right w:val="single" w:sz="4" w:space="0" w:color="auto"/>
            </w:tcBorders>
          </w:tcPr>
          <w:p w:rsidR="000B67AD" w:rsidRPr="006F650E" w:rsidRDefault="000B67AD" w:rsidP="00D051A5">
            <w:pPr>
              <w:pStyle w:val="Balk6"/>
              <w:jc w:val="center"/>
              <w:outlineLvl w:val="5"/>
              <w:rPr>
                <w:rStyle w:val="Gl"/>
                <w:rFonts w:asciiTheme="majorBidi" w:hAnsiTheme="majorBidi" w:cstheme="majorBidi"/>
                <w:sz w:val="16"/>
                <w:szCs w:val="16"/>
              </w:rPr>
            </w:pPr>
          </w:p>
        </w:tc>
      </w:tr>
      <w:tr w:rsidR="000B67AD" w:rsidRPr="00530230" w:rsidTr="000B67AD">
        <w:trPr>
          <w:gridAfter w:val="1"/>
          <w:wAfter w:w="226" w:type="dxa"/>
          <w:trHeight w:val="245"/>
        </w:trPr>
        <w:tc>
          <w:tcPr>
            <w:tcW w:w="429" w:type="dxa"/>
            <w:vMerge w:val="restart"/>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Align w:val="center"/>
          </w:tcPr>
          <w:p w:rsidR="000B67AD" w:rsidRPr="000B67AD" w:rsidRDefault="000B67AD" w:rsidP="00D051A5">
            <w:pPr>
              <w:rPr>
                <w:rFonts w:asciiTheme="majorBidi" w:hAnsiTheme="majorBidi" w:cstheme="majorBidi"/>
                <w:sz w:val="16"/>
                <w:szCs w:val="16"/>
              </w:rPr>
            </w:pPr>
            <w:r w:rsidRPr="000B67AD">
              <w:rPr>
                <w:rFonts w:ascii="TimesNewRomanPSMT" w:hAnsi="TimesNewRomanPSMT" w:cs="TimesNewRomanPSMT"/>
                <w:sz w:val="16"/>
                <w:szCs w:val="16"/>
              </w:rPr>
              <w:t>4. Vakıf</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Vakıf kelimesinin ne anlama geldiği açıklanır. Vakıf yapmanı</w:t>
            </w:r>
            <w:r>
              <w:rPr>
                <w:rFonts w:ascii="TimesNewRomanPSMT" w:hAnsi="TimesNewRomanPSMT" w:cs="TimesNewRomanPSMT"/>
                <w:sz w:val="16"/>
                <w:szCs w:val="16"/>
              </w:rPr>
              <w:t xml:space="preserve">n anlam </w:t>
            </w:r>
            <w:r w:rsidRPr="000B67AD">
              <w:rPr>
                <w:rFonts w:ascii="TimesNewRomanPSMT" w:hAnsi="TimesNewRomanPSMT" w:cs="TimesNewRomanPSMT"/>
                <w:sz w:val="16"/>
                <w:szCs w:val="16"/>
              </w:rPr>
              <w:t>açısından önemi vurgulanır. Vakıf kaideleri uygulamalı olarak öğrenciye öğretilir.</w:t>
            </w: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245"/>
        </w:trPr>
        <w:tc>
          <w:tcPr>
            <w:tcW w:w="429" w:type="dxa"/>
            <w:vMerge/>
            <w:vAlign w:val="center"/>
          </w:tcPr>
          <w:p w:rsidR="000B67AD" w:rsidRPr="006F650E" w:rsidRDefault="000B67AD" w:rsidP="00D051A5">
            <w:pPr>
              <w:jc w:val="center"/>
              <w:rPr>
                <w:rFonts w:asciiTheme="majorBidi" w:hAnsiTheme="majorBidi" w:cstheme="majorBidi"/>
                <w:sz w:val="16"/>
                <w:szCs w:val="16"/>
              </w:rPr>
            </w:pP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Align w:val="center"/>
          </w:tcPr>
          <w:p w:rsidR="000B67AD" w:rsidRPr="000B67AD" w:rsidRDefault="000B67AD" w:rsidP="00D051A5">
            <w:pPr>
              <w:rPr>
                <w:rFonts w:asciiTheme="majorBidi" w:hAnsiTheme="majorBidi" w:cstheme="majorBidi"/>
                <w:sz w:val="16"/>
                <w:szCs w:val="16"/>
              </w:rPr>
            </w:pPr>
            <w:r w:rsidRPr="000B67AD">
              <w:rPr>
                <w:rFonts w:ascii="TimesNewRomanPSMT" w:hAnsi="TimesNewRomanPSMT" w:cs="TimesNewRomanPSMT"/>
                <w:sz w:val="16"/>
                <w:szCs w:val="16"/>
              </w:rPr>
              <w:t>5. İdgam ve Uygulaması (MaalGunne ve Bila Gunne)</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İdğam-ı Meal Gunne ve İdğam-ı Bila Gunne tanıtılı</w:t>
            </w:r>
            <w:r>
              <w:rPr>
                <w:rFonts w:ascii="TimesNewRomanPSMT" w:hAnsi="TimesNewRomanPSMT" w:cs="TimesNewRomanPSMT"/>
                <w:sz w:val="16"/>
                <w:szCs w:val="16"/>
              </w:rPr>
              <w:t xml:space="preserve">r. Kursiyerlerin </w:t>
            </w:r>
            <w:r w:rsidRPr="000B67AD">
              <w:rPr>
                <w:rFonts w:ascii="TimesNewRomanPSMT" w:hAnsi="TimesNewRomanPSMT" w:cs="TimesNewRomanPSMT"/>
                <w:sz w:val="16"/>
                <w:szCs w:val="16"/>
              </w:rPr>
              <w:t>uygulaması sağlanır.</w:t>
            </w: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245"/>
        </w:trPr>
        <w:tc>
          <w:tcPr>
            <w:tcW w:w="429" w:type="dxa"/>
            <w:vMerge/>
            <w:vAlign w:val="center"/>
          </w:tcPr>
          <w:p w:rsidR="000B67AD" w:rsidRPr="006F650E" w:rsidRDefault="000B67AD" w:rsidP="00D051A5">
            <w:pPr>
              <w:jc w:val="center"/>
              <w:rPr>
                <w:rFonts w:asciiTheme="majorBidi" w:hAnsiTheme="majorBidi" w:cstheme="majorBidi"/>
                <w:sz w:val="16"/>
                <w:szCs w:val="16"/>
              </w:rPr>
            </w:pP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Align w:val="center"/>
          </w:tcPr>
          <w:p w:rsidR="000B67AD" w:rsidRPr="000B67AD" w:rsidRDefault="000B67AD" w:rsidP="00D051A5">
            <w:pPr>
              <w:rPr>
                <w:rFonts w:asciiTheme="majorBidi" w:hAnsiTheme="majorBidi" w:cstheme="majorBidi"/>
                <w:sz w:val="16"/>
                <w:szCs w:val="16"/>
              </w:rPr>
            </w:pPr>
            <w:r w:rsidRPr="000B67AD">
              <w:rPr>
                <w:rFonts w:ascii="TimesNewRomanPSMT" w:hAnsi="TimesNewRomanPSMT" w:cs="TimesNewRomanPSMT"/>
                <w:sz w:val="16"/>
                <w:szCs w:val="16"/>
              </w:rPr>
              <w:t>6. Ra Harfinin Okunuşu</w:t>
            </w:r>
          </w:p>
        </w:tc>
        <w:tc>
          <w:tcPr>
            <w:tcW w:w="7087" w:type="dxa"/>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“Ra” harfinin okunuşu hakkında bilgi verilir. Kursiyerlerin uygulamasısağlanır</w:t>
            </w: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593"/>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restart"/>
            <w:vAlign w:val="center"/>
          </w:tcPr>
          <w:p w:rsidR="000B67AD" w:rsidRPr="000B67AD" w:rsidRDefault="000B67AD" w:rsidP="000B67AD">
            <w:pPr>
              <w:autoSpaceDE w:val="0"/>
              <w:autoSpaceDN w:val="0"/>
              <w:adjustRightInd w:val="0"/>
              <w:rPr>
                <w:rFonts w:ascii="TimesNewRomanPSMT" w:hAnsi="TimesNewRomanPSMT" w:cs="TimesNewRomanPSMT"/>
                <w:sz w:val="16"/>
                <w:szCs w:val="16"/>
              </w:rPr>
            </w:pPr>
            <w:r w:rsidRPr="000B67AD">
              <w:rPr>
                <w:rFonts w:ascii="TimesNewRomanPSMT" w:hAnsi="TimesNewRomanPSMT" w:cs="TimesNewRomanPSMT"/>
                <w:sz w:val="16"/>
                <w:szCs w:val="16"/>
              </w:rPr>
              <w:t>7. Kur’an-ı Kerim’i Yüzünden Doğ</w:t>
            </w:r>
            <w:r>
              <w:rPr>
                <w:rFonts w:ascii="TimesNewRomanPSMT" w:hAnsi="TimesNewRomanPSMT" w:cs="TimesNewRomanPSMT"/>
                <w:sz w:val="16"/>
                <w:szCs w:val="16"/>
              </w:rPr>
              <w:t xml:space="preserve">ru Okuma (1. ve 2. </w:t>
            </w:r>
            <w:r w:rsidRPr="000B67AD">
              <w:rPr>
                <w:rFonts w:ascii="TimesNewRomanPSMT" w:hAnsi="TimesNewRomanPSMT" w:cs="TimesNewRomanPSMT"/>
                <w:sz w:val="16"/>
                <w:szCs w:val="16"/>
              </w:rPr>
              <w:t>cüz)</w:t>
            </w:r>
          </w:p>
        </w:tc>
        <w:tc>
          <w:tcPr>
            <w:tcW w:w="7087" w:type="dxa"/>
            <w:vMerge w:val="restart"/>
          </w:tcPr>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Default="000B67AD" w:rsidP="000B67AD">
            <w:pPr>
              <w:jc w:val="both"/>
              <w:rPr>
                <w:rFonts w:ascii="TimesNewRomanPSMT" w:hAnsi="TimesNewRomanPSMT" w:cs="TimesNewRomanPSMT"/>
                <w:sz w:val="16"/>
                <w:szCs w:val="16"/>
              </w:rPr>
            </w:pPr>
          </w:p>
          <w:p w:rsidR="000B67AD" w:rsidRPr="000B67AD" w:rsidRDefault="000B67AD" w:rsidP="000B67AD">
            <w:pPr>
              <w:jc w:val="both"/>
              <w:rPr>
                <w:rFonts w:ascii="Times New Roman" w:hAnsi="Times New Roman" w:cs="Times New Roman"/>
                <w:sz w:val="16"/>
                <w:szCs w:val="16"/>
              </w:rPr>
            </w:pPr>
            <w:r w:rsidRPr="000B67AD">
              <w:rPr>
                <w:rFonts w:ascii="TimesNewRomanPSMT" w:hAnsi="TimesNewRomanPSMT" w:cs="TimesNewRomanPSMT"/>
                <w:sz w:val="16"/>
                <w:szCs w:val="16"/>
              </w:rPr>
              <w:t>Belirtilen metnin kursiyerler tarafından doğru bir şekilde okunması sağlanır. Yapılan yanlışlıklar öğretici tarafından birebir düzeltilir.</w:t>
            </w: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719"/>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731"/>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715"/>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6</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711"/>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7</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454"/>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8</w:t>
            </w:r>
          </w:p>
        </w:tc>
        <w:tc>
          <w:tcPr>
            <w:tcW w:w="431"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r w:rsidR="000B67AD" w:rsidRPr="00530230" w:rsidTr="00C47944">
        <w:trPr>
          <w:gridAfter w:val="1"/>
          <w:wAfter w:w="226" w:type="dxa"/>
          <w:trHeight w:val="568"/>
        </w:trPr>
        <w:tc>
          <w:tcPr>
            <w:tcW w:w="429" w:type="dxa"/>
            <w:vAlign w:val="center"/>
          </w:tcPr>
          <w:p w:rsidR="000B67AD" w:rsidRPr="006F650E" w:rsidRDefault="000B67AD" w:rsidP="00D051A5">
            <w:pPr>
              <w:jc w:val="center"/>
              <w:rPr>
                <w:rFonts w:asciiTheme="majorBidi" w:hAnsiTheme="majorBidi" w:cstheme="majorBidi"/>
                <w:sz w:val="16"/>
                <w:szCs w:val="16"/>
              </w:rPr>
            </w:pPr>
            <w:r w:rsidRPr="006F650E">
              <w:rPr>
                <w:rFonts w:asciiTheme="majorBidi" w:hAnsiTheme="majorBidi" w:cstheme="majorBidi"/>
                <w:sz w:val="16"/>
                <w:szCs w:val="16"/>
              </w:rPr>
              <w:t>9</w:t>
            </w:r>
          </w:p>
        </w:tc>
        <w:tc>
          <w:tcPr>
            <w:tcW w:w="431" w:type="dxa"/>
            <w:vAlign w:val="center"/>
          </w:tcPr>
          <w:p w:rsidR="000B67AD" w:rsidRPr="006F650E" w:rsidRDefault="000B67AD" w:rsidP="00D051A5">
            <w:pPr>
              <w:jc w:val="center"/>
              <w:rPr>
                <w:rFonts w:asciiTheme="majorBidi" w:hAnsiTheme="majorBidi" w:cstheme="majorBidi"/>
                <w:sz w:val="16"/>
                <w:szCs w:val="16"/>
              </w:rPr>
            </w:pPr>
            <w:r>
              <w:rPr>
                <w:rFonts w:asciiTheme="majorBidi" w:hAnsiTheme="majorBidi" w:cstheme="majorBidi"/>
                <w:sz w:val="16"/>
                <w:szCs w:val="16"/>
              </w:rPr>
              <w:t>2</w:t>
            </w:r>
          </w:p>
        </w:tc>
        <w:tc>
          <w:tcPr>
            <w:tcW w:w="666" w:type="dxa"/>
            <w:vMerge/>
            <w:vAlign w:val="center"/>
          </w:tcPr>
          <w:p w:rsidR="000B67AD" w:rsidRPr="006F650E" w:rsidRDefault="000B67AD" w:rsidP="00D051A5">
            <w:pPr>
              <w:rPr>
                <w:rFonts w:asciiTheme="majorBidi" w:hAnsiTheme="majorBidi" w:cstheme="majorBidi"/>
                <w:sz w:val="16"/>
                <w:szCs w:val="16"/>
              </w:rPr>
            </w:pPr>
          </w:p>
        </w:tc>
        <w:tc>
          <w:tcPr>
            <w:tcW w:w="2977" w:type="dxa"/>
            <w:vMerge/>
            <w:vAlign w:val="center"/>
          </w:tcPr>
          <w:p w:rsidR="000B67AD" w:rsidRPr="006F650E" w:rsidRDefault="000B67AD" w:rsidP="00D051A5">
            <w:pPr>
              <w:rPr>
                <w:rFonts w:asciiTheme="majorBidi" w:hAnsiTheme="majorBidi" w:cstheme="majorBidi"/>
                <w:sz w:val="16"/>
                <w:szCs w:val="16"/>
              </w:rPr>
            </w:pPr>
          </w:p>
        </w:tc>
        <w:tc>
          <w:tcPr>
            <w:tcW w:w="7087" w:type="dxa"/>
            <w:vMerge/>
          </w:tcPr>
          <w:p w:rsidR="000B67AD" w:rsidRPr="00530230" w:rsidRDefault="000B67AD" w:rsidP="00D051A5">
            <w:pPr>
              <w:jc w:val="center"/>
              <w:rPr>
                <w:rFonts w:ascii="Times New Roman" w:hAnsi="Times New Roman" w:cs="Times New Roman"/>
                <w:sz w:val="16"/>
                <w:szCs w:val="16"/>
              </w:rPr>
            </w:pPr>
          </w:p>
        </w:tc>
        <w:tc>
          <w:tcPr>
            <w:tcW w:w="1931" w:type="dxa"/>
            <w:vMerge/>
          </w:tcPr>
          <w:p w:rsidR="000B67AD" w:rsidRPr="00530230" w:rsidRDefault="000B67AD" w:rsidP="00D051A5">
            <w:pPr>
              <w:jc w:val="center"/>
              <w:rPr>
                <w:rFonts w:ascii="Times New Roman" w:hAnsi="Times New Roman" w:cs="Times New Roman"/>
                <w:sz w:val="16"/>
                <w:szCs w:val="16"/>
              </w:rPr>
            </w:pPr>
          </w:p>
        </w:tc>
        <w:tc>
          <w:tcPr>
            <w:tcW w:w="1803" w:type="dxa"/>
            <w:tcBorders>
              <w:right w:val="single" w:sz="4" w:space="0" w:color="auto"/>
            </w:tcBorders>
          </w:tcPr>
          <w:p w:rsidR="000B67AD" w:rsidRPr="00530230" w:rsidRDefault="000B67AD" w:rsidP="00D051A5">
            <w:pPr>
              <w:jc w:val="center"/>
              <w:rPr>
                <w:rFonts w:ascii="Times New Roman" w:hAnsi="Times New Roman" w:cs="Times New Roman"/>
                <w:sz w:val="16"/>
                <w:szCs w:val="16"/>
              </w:rPr>
            </w:pPr>
          </w:p>
        </w:tc>
      </w:tr>
    </w:tbl>
    <w:p w:rsidR="00BC10C7" w:rsidRDefault="00BC10C7" w:rsidP="00BC10C7">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BC10C7" w:rsidRDefault="00BC10C7" w:rsidP="00BC10C7">
      <w:pPr>
        <w:pStyle w:val="AralkYok"/>
        <w:spacing w:line="240" w:lineRule="atLeast"/>
        <w:rPr>
          <w:sz w:val="14"/>
          <w:szCs w:val="14"/>
        </w:rPr>
      </w:pPr>
    </w:p>
    <w:p w:rsidR="00BC10C7" w:rsidRDefault="00BC10C7" w:rsidP="00BC10C7">
      <w:pPr>
        <w:pStyle w:val="AralkYok"/>
        <w:spacing w:line="240" w:lineRule="atLeast"/>
        <w:rPr>
          <w:sz w:val="14"/>
          <w:szCs w:val="14"/>
        </w:rPr>
      </w:pPr>
      <w:r>
        <w:rPr>
          <w:sz w:val="14"/>
          <w:szCs w:val="14"/>
        </w:rPr>
        <w:tab/>
      </w:r>
    </w:p>
    <w:p w:rsidR="00BC10C7" w:rsidRPr="00335527" w:rsidRDefault="00BC10C7" w:rsidP="00BC10C7">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BC10C7" w:rsidRDefault="00BC10C7" w:rsidP="00BC10C7">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C47944" w:rsidRDefault="00C47944" w:rsidP="00466701">
      <w:pPr>
        <w:pStyle w:val="AralkYok"/>
        <w:spacing w:line="240" w:lineRule="atLeast"/>
        <w:rPr>
          <w:sz w:val="20"/>
          <w:szCs w:val="20"/>
        </w:rPr>
      </w:pPr>
    </w:p>
    <w:p w:rsidR="00C47944" w:rsidRDefault="00C47944" w:rsidP="00466701">
      <w:pPr>
        <w:pStyle w:val="AralkYok"/>
        <w:spacing w:line="240" w:lineRule="atLeast"/>
        <w:rPr>
          <w:sz w:val="20"/>
          <w:szCs w:val="20"/>
        </w:rPr>
      </w:pPr>
    </w:p>
    <w:p w:rsidR="00ED47B9" w:rsidRDefault="00ED47B9" w:rsidP="00466701">
      <w:pPr>
        <w:pStyle w:val="AralkYok"/>
        <w:spacing w:line="240" w:lineRule="atLeast"/>
        <w:rPr>
          <w:sz w:val="20"/>
          <w:szCs w:val="20"/>
        </w:rPr>
      </w:pPr>
    </w:p>
    <w:p w:rsidR="00ED47B9" w:rsidRDefault="00ED47B9" w:rsidP="00466701">
      <w:pPr>
        <w:pStyle w:val="AralkYok"/>
        <w:spacing w:line="240" w:lineRule="atLeast"/>
        <w:rPr>
          <w:sz w:val="20"/>
          <w:szCs w:val="20"/>
        </w:rPr>
      </w:pPr>
    </w:p>
    <w:p w:rsidR="001F6A0B" w:rsidRDefault="001F6A0B" w:rsidP="001F6A0B">
      <w:pPr>
        <w:pStyle w:val="AralkYok"/>
        <w:spacing w:line="240" w:lineRule="atLeast"/>
        <w:rPr>
          <w:sz w:val="20"/>
          <w:szCs w:val="20"/>
        </w:rPr>
      </w:pPr>
    </w:p>
    <w:p w:rsidR="00BC10C7" w:rsidRPr="00435647" w:rsidRDefault="00435647" w:rsidP="004356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(YÜZÜNDEN OKUMA)</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F6A0B" w:rsidRPr="00530230" w:rsidTr="00AC6E79">
        <w:trPr>
          <w:trHeight w:val="268"/>
        </w:trPr>
        <w:tc>
          <w:tcPr>
            <w:tcW w:w="15324" w:type="dxa"/>
            <w:gridSpan w:val="7"/>
            <w:tcBorders>
              <w:right w:val="single" w:sz="4" w:space="0" w:color="auto"/>
            </w:tcBorders>
            <w:vAlign w:val="center"/>
          </w:tcPr>
          <w:p w:rsidR="001F6A0B" w:rsidRPr="00C67BCF" w:rsidRDefault="001F6A0B" w:rsidP="00AC6E79">
            <w:pPr>
              <w:jc w:val="center"/>
              <w:rPr>
                <w:rFonts w:asciiTheme="majorBidi" w:hAnsiTheme="majorBidi" w:cstheme="majorBidi"/>
                <w:b/>
                <w:color w:val="C00000"/>
                <w:sz w:val="24"/>
                <w:szCs w:val="24"/>
              </w:rPr>
            </w:pPr>
            <w:r w:rsidRPr="00C67BCF">
              <w:rPr>
                <w:rFonts w:asciiTheme="majorBidi" w:hAnsiTheme="majorBidi" w:cstheme="majorBidi"/>
                <w:b/>
                <w:color w:val="C00000"/>
              </w:rPr>
              <w:t xml:space="preserve">KUR’AN-I KERİM (YÜZÜNDEN OKUMA)  </w:t>
            </w:r>
            <w:r>
              <w:rPr>
                <w:rFonts w:asciiTheme="majorBidi" w:hAnsiTheme="majorBidi" w:cstheme="majorBidi"/>
                <w:b/>
                <w:color w:val="C00000"/>
              </w:rPr>
              <w:t>3</w:t>
            </w:r>
            <w:r w:rsidRPr="00C67BCF">
              <w:rPr>
                <w:rFonts w:asciiTheme="majorBidi" w:hAnsiTheme="majorBidi" w:cstheme="majorBidi"/>
                <w:b/>
                <w:color w:val="C00000"/>
              </w:rPr>
              <w:t>. KUR</w:t>
            </w:r>
          </w:p>
        </w:tc>
        <w:tc>
          <w:tcPr>
            <w:tcW w:w="226" w:type="dxa"/>
            <w:tcBorders>
              <w:top w:val="nil"/>
              <w:bottom w:val="nil"/>
              <w:right w:val="nil"/>
            </w:tcBorders>
          </w:tcPr>
          <w:p w:rsidR="001F6A0B" w:rsidRPr="00530230" w:rsidRDefault="001F6A0B" w:rsidP="00AC6E79">
            <w:pPr>
              <w:jc w:val="center"/>
              <w:rPr>
                <w:rFonts w:ascii="Times New Roman" w:hAnsi="Times New Roman" w:cs="Times New Roman"/>
                <w:sz w:val="16"/>
                <w:szCs w:val="16"/>
              </w:rPr>
            </w:pPr>
          </w:p>
        </w:tc>
      </w:tr>
      <w:tr w:rsidR="001F6A0B" w:rsidRPr="00530230" w:rsidTr="00AC6E79">
        <w:trPr>
          <w:gridAfter w:val="1"/>
          <w:wAfter w:w="226" w:type="dxa"/>
          <w:cantSplit/>
          <w:trHeight w:val="847"/>
        </w:trPr>
        <w:tc>
          <w:tcPr>
            <w:tcW w:w="429" w:type="dxa"/>
            <w:textDirection w:val="btLr"/>
            <w:vAlign w:val="center"/>
          </w:tcPr>
          <w:p w:rsidR="001F6A0B" w:rsidRPr="006F650E" w:rsidRDefault="001F6A0B" w:rsidP="00AC6E79">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F6A0B" w:rsidRPr="006F650E" w:rsidRDefault="001F6A0B" w:rsidP="00AC6E79">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F6A0B" w:rsidRPr="006F650E" w:rsidRDefault="001F6A0B" w:rsidP="00AC6E79">
            <w:pPr>
              <w:ind w:left="113" w:right="113"/>
              <w:rPr>
                <w:rFonts w:asciiTheme="majorBidi" w:hAnsiTheme="majorBidi" w:cstheme="majorBidi"/>
                <w:sz w:val="14"/>
                <w:szCs w:val="14"/>
              </w:rPr>
            </w:pPr>
            <w:r w:rsidRPr="006F650E">
              <w:rPr>
                <w:rFonts w:asciiTheme="majorBidi" w:hAnsiTheme="majorBidi" w:cstheme="majorBidi"/>
                <w:sz w:val="14"/>
                <w:szCs w:val="14"/>
              </w:rPr>
              <w:t>ÜNİTE</w:t>
            </w:r>
          </w:p>
        </w:tc>
        <w:tc>
          <w:tcPr>
            <w:tcW w:w="2977" w:type="dxa"/>
            <w:vAlign w:val="center"/>
          </w:tcPr>
          <w:p w:rsidR="001F6A0B" w:rsidRPr="006F650E" w:rsidRDefault="001F6A0B" w:rsidP="00AC6E79">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F6A0B" w:rsidRPr="00C67BCF" w:rsidRDefault="001F6A0B" w:rsidP="00AC6E79">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F6A0B" w:rsidRPr="00C67BCF" w:rsidRDefault="001F6A0B" w:rsidP="00AC6E79">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F6A0B" w:rsidRPr="00C47944" w:rsidRDefault="001F6A0B" w:rsidP="00AC6E79">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F6A0B" w:rsidRPr="00C47944" w:rsidRDefault="001F6A0B" w:rsidP="00AC6E79">
            <w:pPr>
              <w:jc w:val="center"/>
              <w:rPr>
                <w:rFonts w:asciiTheme="majorBidi" w:hAnsiTheme="majorBidi" w:cstheme="majorBidi"/>
                <w:sz w:val="16"/>
                <w:szCs w:val="16"/>
              </w:rPr>
            </w:pPr>
          </w:p>
          <w:p w:rsidR="001F6A0B" w:rsidRPr="00C67BCF" w:rsidRDefault="001F6A0B" w:rsidP="00AC6E79">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6A1192" w:rsidRPr="00530230" w:rsidTr="00746C80">
        <w:trPr>
          <w:gridAfter w:val="1"/>
          <w:wAfter w:w="226" w:type="dxa"/>
          <w:trHeight w:val="785"/>
        </w:trPr>
        <w:tc>
          <w:tcPr>
            <w:tcW w:w="429" w:type="dxa"/>
            <w:tcBorders>
              <w:bottom w:val="single" w:sz="4" w:space="0" w:color="auto"/>
            </w:tcBorders>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6A1192" w:rsidRPr="006F650E" w:rsidRDefault="006A1192" w:rsidP="00AC6E79">
            <w:pPr>
              <w:jc w:val="center"/>
              <w:rPr>
                <w:rFonts w:asciiTheme="majorBidi" w:hAnsiTheme="majorBidi" w:cstheme="majorBidi"/>
                <w:sz w:val="16"/>
                <w:szCs w:val="16"/>
              </w:rPr>
            </w:pPr>
            <w:r>
              <w:rPr>
                <w:rFonts w:asciiTheme="majorBidi" w:hAnsiTheme="majorBidi" w:cstheme="majorBidi"/>
                <w:sz w:val="16"/>
                <w:szCs w:val="16"/>
              </w:rPr>
              <w:t>3</w:t>
            </w:r>
          </w:p>
        </w:tc>
        <w:tc>
          <w:tcPr>
            <w:tcW w:w="666" w:type="dxa"/>
            <w:vMerge w:val="restart"/>
            <w:tcBorders>
              <w:bottom w:val="single" w:sz="4" w:space="0" w:color="auto"/>
            </w:tcBorders>
            <w:textDirection w:val="btLr"/>
            <w:vAlign w:val="center"/>
          </w:tcPr>
          <w:p w:rsidR="006A1192" w:rsidRPr="00466701" w:rsidRDefault="006A1192" w:rsidP="006A1192">
            <w:pPr>
              <w:ind w:left="113" w:right="113"/>
              <w:jc w:val="center"/>
              <w:rPr>
                <w:rFonts w:asciiTheme="majorBidi" w:hAnsiTheme="majorBidi" w:cstheme="majorBidi"/>
                <w:b/>
                <w:bCs/>
                <w:sz w:val="16"/>
                <w:szCs w:val="16"/>
              </w:rPr>
            </w:pPr>
            <w:r>
              <w:rPr>
                <w:rFonts w:asciiTheme="majorBidi" w:hAnsiTheme="majorBidi" w:cstheme="majorBidi"/>
                <w:b/>
                <w:bCs/>
                <w:sz w:val="16"/>
                <w:szCs w:val="16"/>
              </w:rPr>
              <w:t>KUR’AN-I KERİMİ DOĞRU VE GÜZEL OKUMA</w:t>
            </w:r>
          </w:p>
        </w:tc>
        <w:tc>
          <w:tcPr>
            <w:tcW w:w="2977" w:type="dxa"/>
            <w:vMerge w:val="restart"/>
            <w:tcBorders>
              <w:bottom w:val="single" w:sz="4" w:space="0" w:color="auto"/>
            </w:tcBorders>
            <w:vAlign w:val="center"/>
          </w:tcPr>
          <w:p w:rsidR="006A1192" w:rsidRPr="006A1192" w:rsidRDefault="006A1192" w:rsidP="006A1192">
            <w:pPr>
              <w:autoSpaceDE w:val="0"/>
              <w:autoSpaceDN w:val="0"/>
              <w:adjustRightInd w:val="0"/>
              <w:rPr>
                <w:rFonts w:ascii="TimesNewRomanPSMT" w:hAnsi="TimesNewRomanPSMT" w:cs="TimesNewRomanPSMT"/>
                <w:sz w:val="16"/>
                <w:szCs w:val="16"/>
              </w:rPr>
            </w:pPr>
            <w:r w:rsidRPr="006A1192">
              <w:rPr>
                <w:rFonts w:ascii="TimesNewRomanPSMT" w:hAnsi="TimesNewRomanPSMT" w:cs="TimesNewRomanPSMT"/>
                <w:sz w:val="16"/>
                <w:szCs w:val="16"/>
              </w:rPr>
              <w:t>1. Kur’an-ı Kerim’i Yüzünden Doğru Okuma</w:t>
            </w:r>
          </w:p>
          <w:p w:rsidR="006A1192" w:rsidRPr="000B67AD" w:rsidRDefault="006A1192" w:rsidP="006A1192">
            <w:pPr>
              <w:autoSpaceDE w:val="0"/>
              <w:autoSpaceDN w:val="0"/>
              <w:adjustRightInd w:val="0"/>
              <w:rPr>
                <w:rFonts w:asciiTheme="majorBidi" w:hAnsiTheme="majorBidi" w:cstheme="majorBidi"/>
                <w:sz w:val="16"/>
                <w:szCs w:val="16"/>
              </w:rPr>
            </w:pPr>
            <w:r w:rsidRPr="006A1192">
              <w:rPr>
                <w:rFonts w:ascii="TimesNewRomanPSMT" w:hAnsi="TimesNewRomanPSMT" w:cs="TimesNewRomanPSMT"/>
                <w:sz w:val="16"/>
                <w:szCs w:val="16"/>
              </w:rPr>
              <w:t>(3. cüz ve sonrası)</w:t>
            </w:r>
          </w:p>
        </w:tc>
        <w:tc>
          <w:tcPr>
            <w:tcW w:w="7087" w:type="dxa"/>
            <w:vMerge w:val="restart"/>
            <w:tcBorders>
              <w:bottom w:val="single" w:sz="4" w:space="0" w:color="auto"/>
            </w:tcBorders>
          </w:tcPr>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Default="006A1192" w:rsidP="006A1192">
            <w:pPr>
              <w:autoSpaceDE w:val="0"/>
              <w:autoSpaceDN w:val="0"/>
              <w:adjustRightInd w:val="0"/>
              <w:rPr>
                <w:rFonts w:ascii="TimesNewRomanPSMT" w:hAnsi="TimesNewRomanPSMT" w:cs="TimesNewRomanPSMT"/>
                <w:sz w:val="16"/>
                <w:szCs w:val="16"/>
              </w:rPr>
            </w:pPr>
          </w:p>
          <w:p w:rsidR="006A1192" w:rsidRPr="006A1192" w:rsidRDefault="006A1192" w:rsidP="006A1192">
            <w:pPr>
              <w:autoSpaceDE w:val="0"/>
              <w:autoSpaceDN w:val="0"/>
              <w:adjustRightInd w:val="0"/>
              <w:rPr>
                <w:rFonts w:ascii="TimesNewRomanPSMT" w:hAnsi="TimesNewRomanPSMT" w:cs="TimesNewRomanPSMT"/>
                <w:sz w:val="16"/>
                <w:szCs w:val="16"/>
              </w:rPr>
            </w:pPr>
            <w:r w:rsidRPr="006A1192">
              <w:rPr>
                <w:rFonts w:ascii="TimesNewRomanPSMT" w:hAnsi="TimesNewRomanPSMT" w:cs="TimesNewRomanPSMT"/>
                <w:sz w:val="16"/>
                <w:szCs w:val="16"/>
              </w:rPr>
              <w:t>Belirtilen metnin kursiyerler tarafından doğru bir şekilde okunması sağlanır.</w:t>
            </w:r>
          </w:p>
          <w:p w:rsidR="006A1192" w:rsidRPr="000B67AD" w:rsidRDefault="006A1192" w:rsidP="006A1192">
            <w:pPr>
              <w:rPr>
                <w:rFonts w:asciiTheme="majorBidi" w:hAnsiTheme="majorBidi" w:cstheme="majorBidi"/>
                <w:b/>
                <w:sz w:val="16"/>
                <w:szCs w:val="16"/>
              </w:rPr>
            </w:pPr>
            <w:r w:rsidRPr="006A1192">
              <w:rPr>
                <w:rFonts w:ascii="TimesNewRomanPSMT" w:hAnsi="TimesNewRomanPSMT" w:cs="TimesNewRomanPSMT"/>
                <w:sz w:val="16"/>
                <w:szCs w:val="16"/>
              </w:rPr>
              <w:t>Yapılan yanlışlıklar öğretici tarafından birebir düzeltilir.</w:t>
            </w:r>
          </w:p>
        </w:tc>
        <w:tc>
          <w:tcPr>
            <w:tcW w:w="1931" w:type="dxa"/>
            <w:vMerge w:val="restart"/>
            <w:tcBorders>
              <w:bottom w:val="single" w:sz="4" w:space="0" w:color="auto"/>
            </w:tcBorders>
          </w:tcPr>
          <w:p w:rsidR="006A1192" w:rsidRPr="006F650E" w:rsidRDefault="006A1192" w:rsidP="00AC6E79">
            <w:pPr>
              <w:rPr>
                <w:rFonts w:asciiTheme="majorBidi" w:hAnsiTheme="majorBidi" w:cstheme="majorBidi"/>
                <w:sz w:val="14"/>
                <w:szCs w:val="14"/>
              </w:rPr>
            </w:pPr>
          </w:p>
          <w:p w:rsidR="006A1192" w:rsidRPr="006F650E" w:rsidRDefault="006A1192" w:rsidP="00AC6E79">
            <w:pPr>
              <w:rPr>
                <w:rFonts w:asciiTheme="majorBidi" w:hAnsiTheme="majorBidi" w:cstheme="majorBidi"/>
                <w:sz w:val="14"/>
                <w:szCs w:val="14"/>
              </w:rPr>
            </w:pPr>
          </w:p>
          <w:p w:rsidR="006A1192" w:rsidRPr="006F650E" w:rsidRDefault="006A1192" w:rsidP="00AC6E79">
            <w:pPr>
              <w:rPr>
                <w:rFonts w:asciiTheme="majorBidi" w:hAnsiTheme="majorBidi" w:cstheme="majorBidi"/>
                <w:sz w:val="14"/>
                <w:szCs w:val="14"/>
              </w:rPr>
            </w:pPr>
          </w:p>
          <w:p w:rsidR="006A1192" w:rsidRPr="006F650E" w:rsidRDefault="006A1192" w:rsidP="00AC6E79">
            <w:pPr>
              <w:rPr>
                <w:rFonts w:asciiTheme="majorBidi" w:hAnsiTheme="majorBidi" w:cstheme="majorBidi"/>
                <w:sz w:val="14"/>
                <w:szCs w:val="14"/>
              </w:rPr>
            </w:pPr>
          </w:p>
          <w:p w:rsidR="006A1192" w:rsidRPr="006F650E" w:rsidRDefault="006A1192" w:rsidP="00AC6E79">
            <w:pPr>
              <w:rPr>
                <w:rFonts w:asciiTheme="majorBidi" w:hAnsiTheme="majorBidi" w:cstheme="majorBidi"/>
                <w:sz w:val="14"/>
                <w:szCs w:val="14"/>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Default="006A1192" w:rsidP="00AC6E79">
            <w:pPr>
              <w:pStyle w:val="Balk6"/>
              <w:jc w:val="center"/>
              <w:outlineLvl w:val="5"/>
              <w:rPr>
                <w:rStyle w:val="Gl"/>
                <w:rFonts w:asciiTheme="majorBidi" w:hAnsiTheme="majorBidi" w:cstheme="majorBidi"/>
                <w:sz w:val="16"/>
                <w:szCs w:val="16"/>
              </w:rPr>
            </w:pPr>
          </w:p>
          <w:p w:rsidR="006A1192" w:rsidRPr="006F650E" w:rsidRDefault="006A1192" w:rsidP="00AC6E79">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6A1192" w:rsidRPr="006F650E" w:rsidRDefault="006A1192" w:rsidP="00AC6E79">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6A1192" w:rsidRPr="006F650E" w:rsidRDefault="006A1192" w:rsidP="00AC6E79">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6A1192" w:rsidRPr="006F650E" w:rsidRDefault="006A1192" w:rsidP="00AC6E79">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6A1192" w:rsidRPr="006F650E" w:rsidRDefault="006A1192" w:rsidP="00AC6E79">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6A1192" w:rsidRPr="006F650E" w:rsidRDefault="006A1192" w:rsidP="00AC6E79">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6A1192" w:rsidRPr="006F650E" w:rsidRDefault="006A1192" w:rsidP="00AC6E79">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6A1192" w:rsidRPr="006F650E" w:rsidRDefault="006A1192" w:rsidP="00AC6E79">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6A1192" w:rsidRPr="006F650E" w:rsidRDefault="006A1192" w:rsidP="00AC6E79">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6A1192" w:rsidRPr="006F650E" w:rsidRDefault="006A1192" w:rsidP="00AC6E79">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6A1192" w:rsidRPr="001F6A0B" w:rsidRDefault="006A1192" w:rsidP="006A1192">
            <w:pPr>
              <w:rPr>
                <w:lang w:eastAsia="tr-TR"/>
              </w:rPr>
            </w:pPr>
          </w:p>
        </w:tc>
      </w:tr>
      <w:tr w:rsidR="006A1192" w:rsidRPr="00530230" w:rsidTr="00746C80">
        <w:trPr>
          <w:gridAfter w:val="1"/>
          <w:wAfter w:w="226" w:type="dxa"/>
          <w:trHeight w:val="755"/>
        </w:trPr>
        <w:tc>
          <w:tcPr>
            <w:tcW w:w="429" w:type="dxa"/>
            <w:tcBorders>
              <w:bottom w:val="single" w:sz="4" w:space="0" w:color="auto"/>
            </w:tcBorders>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6A1192" w:rsidRPr="006F650E" w:rsidRDefault="006A1192" w:rsidP="00AC6E79">
            <w:pPr>
              <w:jc w:val="center"/>
              <w:rPr>
                <w:rFonts w:asciiTheme="majorBidi" w:hAnsiTheme="majorBidi" w:cstheme="majorBidi"/>
                <w:sz w:val="16"/>
                <w:szCs w:val="16"/>
              </w:rPr>
            </w:pPr>
            <w:r>
              <w:rPr>
                <w:rFonts w:asciiTheme="majorBidi" w:hAnsiTheme="majorBidi" w:cstheme="majorBidi"/>
                <w:sz w:val="16"/>
                <w:szCs w:val="16"/>
              </w:rPr>
              <w:t>3</w:t>
            </w:r>
          </w:p>
        </w:tc>
        <w:tc>
          <w:tcPr>
            <w:tcW w:w="666" w:type="dxa"/>
            <w:vMerge/>
            <w:tcBorders>
              <w:bottom w:val="single" w:sz="4" w:space="0" w:color="auto"/>
            </w:tcBorders>
            <w:vAlign w:val="center"/>
          </w:tcPr>
          <w:p w:rsidR="006A1192" w:rsidRPr="006F650E" w:rsidRDefault="006A1192" w:rsidP="00AC6E79">
            <w:pPr>
              <w:rPr>
                <w:rFonts w:asciiTheme="majorBidi" w:hAnsiTheme="majorBidi" w:cstheme="majorBidi"/>
                <w:sz w:val="16"/>
                <w:szCs w:val="16"/>
              </w:rPr>
            </w:pPr>
          </w:p>
        </w:tc>
        <w:tc>
          <w:tcPr>
            <w:tcW w:w="2977" w:type="dxa"/>
            <w:vMerge/>
            <w:tcBorders>
              <w:bottom w:val="single" w:sz="4" w:space="0" w:color="auto"/>
            </w:tcBorders>
            <w:vAlign w:val="center"/>
          </w:tcPr>
          <w:p w:rsidR="006A1192" w:rsidRPr="000B67AD" w:rsidRDefault="006A1192" w:rsidP="00AC6E79">
            <w:pPr>
              <w:autoSpaceDE w:val="0"/>
              <w:autoSpaceDN w:val="0"/>
              <w:adjustRightInd w:val="0"/>
              <w:rPr>
                <w:rFonts w:asciiTheme="majorBidi" w:hAnsiTheme="majorBidi" w:cstheme="majorBidi"/>
                <w:sz w:val="16"/>
                <w:szCs w:val="16"/>
              </w:rPr>
            </w:pPr>
          </w:p>
        </w:tc>
        <w:tc>
          <w:tcPr>
            <w:tcW w:w="7087" w:type="dxa"/>
            <w:vMerge/>
            <w:tcBorders>
              <w:bottom w:val="single" w:sz="4" w:space="0" w:color="auto"/>
            </w:tcBorders>
          </w:tcPr>
          <w:p w:rsidR="006A1192" w:rsidRPr="000B67AD" w:rsidRDefault="006A1192" w:rsidP="00AC6E79">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593"/>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0B67AD" w:rsidRDefault="006A1192" w:rsidP="00AC6E79">
            <w:pPr>
              <w:autoSpaceDE w:val="0"/>
              <w:autoSpaceDN w:val="0"/>
              <w:adjustRightInd w:val="0"/>
              <w:rPr>
                <w:rFonts w:ascii="TimesNewRomanPSMT" w:hAnsi="TimesNewRomanPSMT" w:cs="TimesNewRomanPSMT"/>
                <w:sz w:val="16"/>
                <w:szCs w:val="16"/>
              </w:rPr>
            </w:pPr>
          </w:p>
        </w:tc>
        <w:tc>
          <w:tcPr>
            <w:tcW w:w="7087" w:type="dxa"/>
            <w:vMerge/>
          </w:tcPr>
          <w:p w:rsidR="006A1192" w:rsidRPr="000B67AD" w:rsidRDefault="006A1192" w:rsidP="00AC6E79">
            <w:pPr>
              <w:jc w:val="both"/>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719"/>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731"/>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715"/>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6</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711"/>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7</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454"/>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8</w:t>
            </w:r>
          </w:p>
        </w:tc>
        <w:tc>
          <w:tcPr>
            <w:tcW w:w="431"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r w:rsidR="006A1192" w:rsidRPr="00530230" w:rsidTr="00AC6E79">
        <w:trPr>
          <w:gridAfter w:val="1"/>
          <w:wAfter w:w="226" w:type="dxa"/>
          <w:trHeight w:val="568"/>
        </w:trPr>
        <w:tc>
          <w:tcPr>
            <w:tcW w:w="429" w:type="dxa"/>
            <w:vAlign w:val="center"/>
          </w:tcPr>
          <w:p w:rsidR="006A1192" w:rsidRPr="006F650E" w:rsidRDefault="006A1192" w:rsidP="00AC6E79">
            <w:pPr>
              <w:jc w:val="center"/>
              <w:rPr>
                <w:rFonts w:asciiTheme="majorBidi" w:hAnsiTheme="majorBidi" w:cstheme="majorBidi"/>
                <w:sz w:val="16"/>
                <w:szCs w:val="16"/>
              </w:rPr>
            </w:pPr>
            <w:r w:rsidRPr="006F650E">
              <w:rPr>
                <w:rFonts w:asciiTheme="majorBidi" w:hAnsiTheme="majorBidi" w:cstheme="majorBidi"/>
                <w:sz w:val="16"/>
                <w:szCs w:val="16"/>
              </w:rPr>
              <w:t>9</w:t>
            </w:r>
          </w:p>
        </w:tc>
        <w:tc>
          <w:tcPr>
            <w:tcW w:w="431" w:type="dxa"/>
            <w:vAlign w:val="center"/>
          </w:tcPr>
          <w:p w:rsidR="006A1192" w:rsidRPr="006F650E" w:rsidRDefault="006A1192" w:rsidP="00AC6E79">
            <w:pPr>
              <w:jc w:val="center"/>
              <w:rPr>
                <w:rFonts w:asciiTheme="majorBidi" w:hAnsiTheme="majorBidi" w:cstheme="majorBidi"/>
                <w:sz w:val="16"/>
                <w:szCs w:val="16"/>
              </w:rPr>
            </w:pPr>
            <w:r>
              <w:rPr>
                <w:rFonts w:asciiTheme="majorBidi" w:hAnsiTheme="majorBidi" w:cstheme="majorBidi"/>
                <w:sz w:val="16"/>
                <w:szCs w:val="16"/>
              </w:rPr>
              <w:t>2</w:t>
            </w:r>
          </w:p>
        </w:tc>
        <w:tc>
          <w:tcPr>
            <w:tcW w:w="666" w:type="dxa"/>
            <w:vMerge/>
            <w:vAlign w:val="center"/>
          </w:tcPr>
          <w:p w:rsidR="006A1192" w:rsidRPr="006F650E" w:rsidRDefault="006A1192" w:rsidP="00AC6E79">
            <w:pPr>
              <w:rPr>
                <w:rFonts w:asciiTheme="majorBidi" w:hAnsiTheme="majorBidi" w:cstheme="majorBidi"/>
                <w:sz w:val="16"/>
                <w:szCs w:val="16"/>
              </w:rPr>
            </w:pPr>
          </w:p>
        </w:tc>
        <w:tc>
          <w:tcPr>
            <w:tcW w:w="2977" w:type="dxa"/>
            <w:vMerge/>
            <w:vAlign w:val="center"/>
          </w:tcPr>
          <w:p w:rsidR="006A1192" w:rsidRPr="006F650E" w:rsidRDefault="006A1192" w:rsidP="00AC6E79">
            <w:pPr>
              <w:rPr>
                <w:rFonts w:asciiTheme="majorBidi" w:hAnsiTheme="majorBidi" w:cstheme="majorBidi"/>
                <w:sz w:val="16"/>
                <w:szCs w:val="16"/>
              </w:rPr>
            </w:pPr>
          </w:p>
        </w:tc>
        <w:tc>
          <w:tcPr>
            <w:tcW w:w="7087" w:type="dxa"/>
            <w:vMerge/>
          </w:tcPr>
          <w:p w:rsidR="006A1192" w:rsidRPr="00530230" w:rsidRDefault="006A1192" w:rsidP="00AC6E79">
            <w:pPr>
              <w:jc w:val="center"/>
              <w:rPr>
                <w:rFonts w:ascii="Times New Roman" w:hAnsi="Times New Roman" w:cs="Times New Roman"/>
                <w:sz w:val="16"/>
                <w:szCs w:val="16"/>
              </w:rPr>
            </w:pPr>
          </w:p>
        </w:tc>
        <w:tc>
          <w:tcPr>
            <w:tcW w:w="1931" w:type="dxa"/>
            <w:vMerge/>
          </w:tcPr>
          <w:p w:rsidR="006A1192" w:rsidRPr="00530230" w:rsidRDefault="006A1192" w:rsidP="00AC6E79">
            <w:pPr>
              <w:jc w:val="center"/>
              <w:rPr>
                <w:rFonts w:ascii="Times New Roman" w:hAnsi="Times New Roman" w:cs="Times New Roman"/>
                <w:sz w:val="16"/>
                <w:szCs w:val="16"/>
              </w:rPr>
            </w:pPr>
          </w:p>
        </w:tc>
        <w:tc>
          <w:tcPr>
            <w:tcW w:w="1803" w:type="dxa"/>
            <w:tcBorders>
              <w:right w:val="single" w:sz="4" w:space="0" w:color="auto"/>
            </w:tcBorders>
          </w:tcPr>
          <w:p w:rsidR="006A1192" w:rsidRPr="00530230" w:rsidRDefault="006A1192" w:rsidP="00AC6E79">
            <w:pPr>
              <w:jc w:val="center"/>
              <w:rPr>
                <w:rFonts w:ascii="Times New Roman" w:hAnsi="Times New Roman" w:cs="Times New Roman"/>
                <w:sz w:val="16"/>
                <w:szCs w:val="16"/>
              </w:rPr>
            </w:pPr>
          </w:p>
        </w:tc>
      </w:tr>
    </w:tbl>
    <w:p w:rsidR="00BC10C7" w:rsidRDefault="00BC10C7" w:rsidP="00BC10C7">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BC10C7" w:rsidRDefault="00BC10C7" w:rsidP="00BC10C7">
      <w:pPr>
        <w:pStyle w:val="AralkYok"/>
        <w:spacing w:line="240" w:lineRule="atLeast"/>
        <w:rPr>
          <w:sz w:val="14"/>
          <w:szCs w:val="14"/>
        </w:rPr>
      </w:pPr>
    </w:p>
    <w:p w:rsidR="00BC10C7" w:rsidRDefault="00BC10C7" w:rsidP="00BC10C7">
      <w:pPr>
        <w:pStyle w:val="AralkYok"/>
        <w:spacing w:line="240" w:lineRule="atLeast"/>
        <w:rPr>
          <w:sz w:val="14"/>
          <w:szCs w:val="14"/>
        </w:rPr>
      </w:pPr>
      <w:r>
        <w:rPr>
          <w:sz w:val="14"/>
          <w:szCs w:val="14"/>
        </w:rPr>
        <w:tab/>
      </w:r>
    </w:p>
    <w:p w:rsidR="00BC10C7" w:rsidRPr="00335527" w:rsidRDefault="00BC10C7" w:rsidP="00BC10C7">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BC10C7" w:rsidRDefault="00BC10C7" w:rsidP="00BC10C7">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C47944" w:rsidRDefault="00C47944"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Default="00435647" w:rsidP="00466701">
      <w:pPr>
        <w:pStyle w:val="AralkYok"/>
        <w:spacing w:line="240" w:lineRule="atLeast"/>
        <w:rPr>
          <w:sz w:val="20"/>
          <w:szCs w:val="20"/>
        </w:rPr>
      </w:pPr>
    </w:p>
    <w:p w:rsidR="00435647" w:rsidRPr="00ED47B9" w:rsidRDefault="00435647" w:rsidP="004356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(EZBER)</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sidRPr="00C67BCF">
              <w:rPr>
                <w:rFonts w:asciiTheme="majorBidi" w:hAnsiTheme="majorBidi" w:cstheme="majorBidi"/>
                <w:b/>
                <w:color w:val="C00000"/>
              </w:rPr>
              <w:t>KUR’AN-I KERİM (</w:t>
            </w:r>
            <w:r>
              <w:rPr>
                <w:rFonts w:asciiTheme="majorBidi" w:hAnsiTheme="majorBidi" w:cstheme="majorBidi"/>
                <w:b/>
                <w:color w:val="C00000"/>
              </w:rPr>
              <w:t>EZBER</w:t>
            </w:r>
            <w:r w:rsidRPr="00C67BCF">
              <w:rPr>
                <w:rFonts w:asciiTheme="majorBidi" w:hAnsiTheme="majorBidi" w:cstheme="majorBidi"/>
                <w:b/>
                <w:color w:val="C00000"/>
              </w:rPr>
              <w:t xml:space="preserve">)  </w:t>
            </w:r>
            <w:r>
              <w:rPr>
                <w:rFonts w:asciiTheme="majorBidi" w:hAnsiTheme="majorBidi" w:cstheme="majorBidi"/>
                <w:b/>
                <w:color w:val="C00000"/>
              </w:rPr>
              <w:t>1</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ÜNİTE</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78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SURE-DUA EZBERLEME VE MEAL</w:t>
            </w:r>
          </w:p>
        </w:tc>
        <w:tc>
          <w:tcPr>
            <w:tcW w:w="2977" w:type="dxa"/>
            <w:vMerge w:val="restart"/>
            <w:tcBorders>
              <w:bottom w:val="single" w:sz="4" w:space="0" w:color="auto"/>
            </w:tcBorders>
            <w:vAlign w:val="center"/>
          </w:tcPr>
          <w:p w:rsidR="001B796A" w:rsidRDefault="001B796A" w:rsidP="00FD4B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 Fatiha, İhlas ve Kevser Surelerinin Ezberi</w:t>
            </w:r>
          </w:p>
          <w:p w:rsidR="001B796A" w:rsidRPr="000B67AD" w:rsidRDefault="001B796A" w:rsidP="00FD4BFB">
            <w:pPr>
              <w:autoSpaceDE w:val="0"/>
              <w:autoSpaceDN w:val="0"/>
              <w:adjustRightInd w:val="0"/>
              <w:rPr>
                <w:rFonts w:asciiTheme="majorBidi" w:hAnsiTheme="majorBidi" w:cstheme="majorBidi"/>
                <w:sz w:val="16"/>
                <w:szCs w:val="16"/>
              </w:rPr>
            </w:pPr>
            <w:r>
              <w:rPr>
                <w:rFonts w:ascii="TimesNewRomanPSMT" w:hAnsi="TimesNewRomanPSMT" w:cs="TimesNewRomanPSMT"/>
                <w:sz w:val="20"/>
                <w:szCs w:val="20"/>
              </w:rPr>
              <w:t>ve Mealleri</w:t>
            </w:r>
          </w:p>
        </w:tc>
        <w:tc>
          <w:tcPr>
            <w:tcW w:w="7087" w:type="dxa"/>
            <w:vMerge w:val="restart"/>
            <w:tcBorders>
              <w:bottom w:val="single" w:sz="4" w:space="0" w:color="auto"/>
            </w:tcBorders>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1117C3" w:rsidRDefault="001B796A" w:rsidP="00FD4BFB">
            <w:pPr>
              <w:autoSpaceDE w:val="0"/>
              <w:autoSpaceDN w:val="0"/>
              <w:adjustRightInd w:val="0"/>
              <w:rPr>
                <w:rFonts w:ascii="TimesNewRomanPSMT" w:hAnsi="TimesNewRomanPSMT" w:cs="TimesNewRomanPSMT"/>
                <w:sz w:val="16"/>
                <w:szCs w:val="16"/>
              </w:rPr>
            </w:pPr>
            <w:r w:rsidRPr="001117C3">
              <w:rPr>
                <w:rFonts w:ascii="TimesNewRomanPSMT" w:hAnsi="TimesNewRomanPSMT" w:cs="TimesNewRomanPSMT"/>
                <w:sz w:val="16"/>
                <w:szCs w:val="16"/>
              </w:rPr>
              <w:t>Kursiyer henüz doğru bir şekilde yüzünden okuma becerisini kazanmadığından dolayı öğreticinin şifahi</w:t>
            </w:r>
          </w:p>
          <w:p w:rsidR="001B796A" w:rsidRPr="001117C3" w:rsidRDefault="001B796A" w:rsidP="00FD4BFB">
            <w:pPr>
              <w:autoSpaceDE w:val="0"/>
              <w:autoSpaceDN w:val="0"/>
              <w:adjustRightInd w:val="0"/>
              <w:rPr>
                <w:rFonts w:ascii="TimesNewRomanPSMT" w:hAnsi="TimesNewRomanPSMT" w:cs="TimesNewRomanPSMT"/>
                <w:sz w:val="16"/>
                <w:szCs w:val="16"/>
              </w:rPr>
            </w:pPr>
            <w:r w:rsidRPr="001117C3">
              <w:rPr>
                <w:rFonts w:ascii="TimesNewRomanPSMT" w:hAnsi="TimesNewRomanPSMT" w:cs="TimesNewRomanPSMT"/>
                <w:sz w:val="16"/>
                <w:szCs w:val="16"/>
              </w:rPr>
              <w:t>olarak kelime kelime, cümle cümle tedricen söylemesi ve talim etmesi suretiyle sure ve duaları</w:t>
            </w:r>
          </w:p>
          <w:p w:rsidR="001B796A" w:rsidRPr="001117C3" w:rsidRDefault="001B796A" w:rsidP="00FD4BFB">
            <w:pPr>
              <w:autoSpaceDE w:val="0"/>
              <w:autoSpaceDN w:val="0"/>
              <w:adjustRightInd w:val="0"/>
              <w:rPr>
                <w:rFonts w:ascii="TimesNewRomanPSMT" w:hAnsi="TimesNewRomanPSMT" w:cs="TimesNewRomanPSMT"/>
                <w:sz w:val="16"/>
                <w:szCs w:val="16"/>
              </w:rPr>
            </w:pPr>
            <w:r w:rsidRPr="001117C3">
              <w:rPr>
                <w:rFonts w:ascii="TimesNewRomanPSMT" w:hAnsi="TimesNewRomanPSMT" w:cs="TimesNewRomanPSMT"/>
                <w:sz w:val="16"/>
                <w:szCs w:val="16"/>
              </w:rPr>
              <w:t>ezberlenmesi sağlanmalıdır. Bu hususta kaset ve Cd’lerden de istifade edilebilir. Kursiyerin işitsel</w:t>
            </w:r>
          </w:p>
          <w:p w:rsidR="001B796A" w:rsidRPr="001117C3" w:rsidRDefault="001B796A" w:rsidP="00FD4BFB">
            <w:pPr>
              <w:autoSpaceDE w:val="0"/>
              <w:autoSpaceDN w:val="0"/>
              <w:adjustRightInd w:val="0"/>
              <w:rPr>
                <w:rFonts w:ascii="TimesNewRomanPSMT" w:hAnsi="TimesNewRomanPSMT" w:cs="TimesNewRomanPSMT"/>
                <w:sz w:val="16"/>
                <w:szCs w:val="16"/>
              </w:rPr>
            </w:pPr>
            <w:r w:rsidRPr="001117C3">
              <w:rPr>
                <w:rFonts w:ascii="TimesNewRomanPSMT" w:hAnsi="TimesNewRomanPSMT" w:cs="TimesNewRomanPSMT"/>
                <w:sz w:val="16"/>
                <w:szCs w:val="16"/>
              </w:rPr>
              <w:t>kabiliyetinin kullanılmasıyla yaptırılan ezberler, öğreticinin takibi ile öğrenciden dinlenilerek hataları</w:t>
            </w:r>
          </w:p>
          <w:p w:rsidR="001B796A" w:rsidRPr="000B67AD" w:rsidRDefault="001B796A" w:rsidP="00FD4BFB">
            <w:pPr>
              <w:rPr>
                <w:rFonts w:asciiTheme="majorBidi" w:hAnsiTheme="majorBidi" w:cstheme="majorBidi"/>
                <w:b/>
                <w:sz w:val="16"/>
                <w:szCs w:val="16"/>
              </w:rPr>
            </w:pPr>
            <w:r w:rsidRPr="001117C3">
              <w:rPr>
                <w:rFonts w:ascii="TimesNewRomanPSMT" w:hAnsi="TimesNewRomanPSMT" w:cs="TimesNewRomanPSMT"/>
                <w:sz w:val="16"/>
                <w:szCs w:val="16"/>
              </w:rPr>
              <w:t>4 düzeltilir.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75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tcBorders>
              <w:bottom w:val="single" w:sz="4" w:space="0" w:color="auto"/>
            </w:tcBorders>
            <w:vAlign w:val="center"/>
          </w:tcPr>
          <w:p w:rsidR="001B796A" w:rsidRPr="000B67AD" w:rsidRDefault="001B796A" w:rsidP="00FD4BFB">
            <w:pPr>
              <w:autoSpaceDE w:val="0"/>
              <w:autoSpaceDN w:val="0"/>
              <w:adjustRightInd w:val="0"/>
              <w:rPr>
                <w:rFonts w:asciiTheme="majorBidi" w:hAnsiTheme="majorBidi" w:cstheme="majorBidi"/>
                <w:sz w:val="16"/>
                <w:szCs w:val="16"/>
              </w:rPr>
            </w:pPr>
          </w:p>
        </w:tc>
        <w:tc>
          <w:tcPr>
            <w:tcW w:w="7087" w:type="dxa"/>
            <w:vMerge/>
            <w:tcBorders>
              <w:bottom w:val="single" w:sz="4" w:space="0" w:color="auto"/>
            </w:tcBorders>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593"/>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7087" w:type="dxa"/>
            <w:vMerge/>
          </w:tcPr>
          <w:p w:rsidR="001B796A" w:rsidRPr="000B67AD" w:rsidRDefault="001B796A" w:rsidP="00FD4BFB">
            <w:pPr>
              <w:jc w:val="both"/>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9"/>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3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Default="001B796A" w:rsidP="00FD4B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2. Sübhaneke, Ettehiyyatü, Salli-Barik,</w:t>
            </w:r>
          </w:p>
          <w:p w:rsidR="001B796A" w:rsidRDefault="001B796A" w:rsidP="00FD4B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Rabbena Atina ve Rabbenağfirli</w:t>
            </w:r>
          </w:p>
          <w:p w:rsidR="001B796A" w:rsidRPr="006F650E" w:rsidRDefault="001B796A" w:rsidP="00FD4BFB">
            <w:pPr>
              <w:rPr>
                <w:rFonts w:asciiTheme="majorBidi" w:hAnsiTheme="majorBidi" w:cstheme="majorBidi"/>
                <w:sz w:val="16"/>
                <w:szCs w:val="16"/>
              </w:rPr>
            </w:pPr>
            <w:r>
              <w:rPr>
                <w:rFonts w:ascii="TimesNewRomanPSMT" w:hAnsi="TimesNewRomanPSMT" w:cs="TimesNewRomanPSMT"/>
                <w:sz w:val="20"/>
                <w:szCs w:val="20"/>
              </w:rPr>
              <w:t>Dualarının Ezberi ve Anlamları</w:t>
            </w: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5"/>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6</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7</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80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8</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(EZBER)</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sidRPr="00C67BCF">
              <w:rPr>
                <w:rFonts w:asciiTheme="majorBidi" w:hAnsiTheme="majorBidi" w:cstheme="majorBidi"/>
                <w:b/>
                <w:color w:val="C00000"/>
              </w:rPr>
              <w:t>KUR’AN-I KERİM (</w:t>
            </w:r>
            <w:r>
              <w:rPr>
                <w:rFonts w:asciiTheme="majorBidi" w:hAnsiTheme="majorBidi" w:cstheme="majorBidi"/>
                <w:b/>
                <w:color w:val="C00000"/>
              </w:rPr>
              <w:t>EZBER</w:t>
            </w:r>
            <w:r w:rsidRPr="00C67BCF">
              <w:rPr>
                <w:rFonts w:asciiTheme="majorBidi" w:hAnsiTheme="majorBidi" w:cstheme="majorBidi"/>
                <w:b/>
                <w:color w:val="C00000"/>
              </w:rPr>
              <w:t xml:space="preserve">)  </w:t>
            </w:r>
            <w:r>
              <w:rPr>
                <w:rFonts w:asciiTheme="majorBidi" w:hAnsiTheme="majorBidi" w:cstheme="majorBidi"/>
                <w:b/>
                <w:color w:val="C00000"/>
              </w:rPr>
              <w:t>2</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ÜNİTE</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78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KUR’AN-I KERİM EZBER VE MEAL</w:t>
            </w:r>
          </w:p>
        </w:tc>
        <w:tc>
          <w:tcPr>
            <w:tcW w:w="2977" w:type="dxa"/>
            <w:vMerge w:val="restart"/>
            <w:vAlign w:val="center"/>
          </w:tcPr>
          <w:p w:rsidR="001B796A" w:rsidRPr="001117C3" w:rsidRDefault="001B796A" w:rsidP="00FD4BFB">
            <w:pPr>
              <w:autoSpaceDE w:val="0"/>
              <w:autoSpaceDN w:val="0"/>
              <w:adjustRightInd w:val="0"/>
              <w:rPr>
                <w:rFonts w:ascii="TimesNewRomanPSMT" w:hAnsi="TimesNewRomanPSMT" w:cs="TimesNewRomanPSMT"/>
                <w:sz w:val="16"/>
                <w:szCs w:val="16"/>
              </w:rPr>
            </w:pPr>
            <w:r w:rsidRPr="001117C3">
              <w:rPr>
                <w:rFonts w:ascii="TimesNewRomanPSMT" w:hAnsi="TimesNewRomanPSMT" w:cs="TimesNewRomanPSMT"/>
                <w:sz w:val="16"/>
                <w:szCs w:val="16"/>
              </w:rPr>
              <w:t>1. Fil, Kureyş, Maun, Kafirun, Nasr, Tebbet, Felak ve</w:t>
            </w:r>
          </w:p>
          <w:p w:rsidR="001B796A" w:rsidRPr="000B67AD" w:rsidRDefault="001B796A" w:rsidP="00FD4BFB">
            <w:pPr>
              <w:autoSpaceDE w:val="0"/>
              <w:autoSpaceDN w:val="0"/>
              <w:adjustRightInd w:val="0"/>
              <w:rPr>
                <w:rFonts w:asciiTheme="majorBidi" w:hAnsiTheme="majorBidi" w:cstheme="majorBidi"/>
                <w:sz w:val="16"/>
                <w:szCs w:val="16"/>
              </w:rPr>
            </w:pPr>
            <w:r w:rsidRPr="001117C3">
              <w:rPr>
                <w:rFonts w:ascii="TimesNewRomanPSMT" w:hAnsi="TimesNewRomanPSMT" w:cs="TimesNewRomanPSMT"/>
                <w:sz w:val="16"/>
                <w:szCs w:val="16"/>
              </w:rPr>
              <w:t>Nas Surelerinin Ezberi ve Mealleri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Bu derste öğretici, sureyi öncelikle kendisi doğru bir şekilde okur.</w:t>
            </w:r>
          </w:p>
          <w:p w:rsidR="001B796A" w:rsidRPr="00046851" w:rsidRDefault="001B796A" w:rsidP="00FD4BFB">
            <w:pPr>
              <w:autoSpaceDE w:val="0"/>
              <w:autoSpaceDN w:val="0"/>
              <w:adjustRightInd w:val="0"/>
              <w:rPr>
                <w:rFonts w:ascii="TimesNewRomanPSMT" w:hAnsi="TimesNewRomanPSMT" w:cs="TimesNewRomanPSMT"/>
                <w:sz w:val="24"/>
                <w:szCs w:val="24"/>
              </w:rPr>
            </w:pPr>
            <w:r w:rsidRPr="00046851">
              <w:rPr>
                <w:rFonts w:ascii="TimesNewRomanPSMT" w:hAnsi="TimesNewRomanPSMT" w:cs="TimesNewRomanPSMT"/>
                <w:sz w:val="16"/>
                <w:szCs w:val="16"/>
              </w:rPr>
              <w:t>Kursiyerlere tekrar ettirilir. Daha sonra kursiyerlerden dua doğru bir şekilde tek tek dinlenir. Yapılan hatalar öğretici tarafından düzeltilir. Ayrıca öğretici tarafından sure meali okunarak açıklanır.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75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B67AD" w:rsidRDefault="001B796A" w:rsidP="00FD4BFB">
            <w:pPr>
              <w:autoSpaceDE w:val="0"/>
              <w:autoSpaceDN w:val="0"/>
              <w:adjustRightInd w:val="0"/>
              <w:rPr>
                <w:rFonts w:asciiTheme="majorBidi" w:hAnsiTheme="majorBidi" w:cstheme="majorBidi"/>
                <w:sz w:val="16"/>
                <w:szCs w:val="16"/>
              </w:rPr>
            </w:pPr>
          </w:p>
        </w:tc>
        <w:tc>
          <w:tcPr>
            <w:tcW w:w="7087" w:type="dxa"/>
            <w:vMerge/>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593"/>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7087" w:type="dxa"/>
            <w:vMerge/>
          </w:tcPr>
          <w:p w:rsidR="001B796A" w:rsidRPr="000B67AD" w:rsidRDefault="001B796A" w:rsidP="00FD4BFB">
            <w:pPr>
              <w:jc w:val="both"/>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9"/>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3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5"/>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6</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7</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1117C3" w:rsidRDefault="001B796A" w:rsidP="00FD4BFB">
            <w:pPr>
              <w:rPr>
                <w:rFonts w:asciiTheme="majorBidi" w:hAnsiTheme="majorBidi" w:cstheme="majorBidi"/>
                <w:sz w:val="16"/>
                <w:szCs w:val="16"/>
              </w:rPr>
            </w:pPr>
            <w:r w:rsidRPr="001117C3">
              <w:rPr>
                <w:rFonts w:ascii="TimesNewRomanPSMT" w:hAnsi="TimesNewRomanPSMT" w:cs="TimesNewRomanPSMT"/>
                <w:sz w:val="16"/>
                <w:szCs w:val="16"/>
              </w:rPr>
              <w:t>2. Kunut Dualarının Ezberi ve Anlamları</w:t>
            </w:r>
          </w:p>
        </w:tc>
        <w:tc>
          <w:tcPr>
            <w:tcW w:w="7087" w:type="dxa"/>
          </w:tcPr>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Bu derste öğretici, duayı öncelikle kendisi doğru bir şekilde okur.</w:t>
            </w:r>
          </w:p>
          <w:p w:rsidR="001B796A" w:rsidRPr="00046851" w:rsidRDefault="001B796A" w:rsidP="00FD4BFB">
            <w:pPr>
              <w:autoSpaceDE w:val="0"/>
              <w:autoSpaceDN w:val="0"/>
              <w:adjustRightInd w:val="0"/>
              <w:rPr>
                <w:rFonts w:ascii="TimesNewRomanPSMT" w:hAnsi="TimesNewRomanPSMT" w:cs="TimesNewRomanPSMT"/>
                <w:sz w:val="24"/>
                <w:szCs w:val="24"/>
              </w:rPr>
            </w:pPr>
            <w:r w:rsidRPr="00046851">
              <w:rPr>
                <w:rFonts w:ascii="TimesNewRomanPSMT" w:hAnsi="TimesNewRomanPSMT" w:cs="TimesNewRomanPSMT"/>
                <w:sz w:val="16"/>
                <w:szCs w:val="16"/>
              </w:rPr>
              <w:t>Kursiyerlere tekrar ettirilir. Daha sonra kursiyerlerden dua doğru bir şekilde tek tek dinlenir. Yapılan hatalar öğretici tarafından düzeltilir. Ayrıca öğretici tarafından duanın anlamı okunarak açıklanır.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05"/>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8</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1117C3" w:rsidRDefault="001B796A" w:rsidP="00FD4BFB">
            <w:pPr>
              <w:rPr>
                <w:rFonts w:asciiTheme="majorBidi" w:hAnsiTheme="majorBidi" w:cstheme="majorBidi"/>
                <w:sz w:val="16"/>
                <w:szCs w:val="16"/>
              </w:rPr>
            </w:pPr>
            <w:r w:rsidRPr="001117C3">
              <w:rPr>
                <w:rFonts w:ascii="TimesNewRomanPSMT" w:hAnsi="TimesNewRomanPSMT" w:cs="TimesNewRomanPSMT"/>
                <w:sz w:val="16"/>
                <w:szCs w:val="16"/>
              </w:rPr>
              <w:t>3. Ezan ve Kamet</w:t>
            </w:r>
          </w:p>
        </w:tc>
        <w:tc>
          <w:tcPr>
            <w:tcW w:w="7087" w:type="dxa"/>
          </w:tcPr>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İsteklilere Kur’an-ı Kerim alanı ile ilgili diğer bilgiler yanı sıra ezan ve</w:t>
            </w:r>
          </w:p>
          <w:p w:rsidR="001B796A" w:rsidRPr="00530230" w:rsidRDefault="001B796A" w:rsidP="00FD4BFB">
            <w:pPr>
              <w:jc w:val="both"/>
              <w:rPr>
                <w:rFonts w:ascii="Times New Roman" w:hAnsi="Times New Roman" w:cs="Times New Roman"/>
                <w:sz w:val="16"/>
                <w:szCs w:val="16"/>
              </w:rPr>
            </w:pPr>
            <w:r w:rsidRPr="00046851">
              <w:rPr>
                <w:rFonts w:ascii="TimesNewRomanPSMT" w:hAnsi="TimesNewRomanPSMT" w:cs="TimesNewRomanPSMT"/>
                <w:sz w:val="16"/>
                <w:szCs w:val="16"/>
              </w:rPr>
              <w:t>kametin doğru okunuşu da öğretilecektir.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 xml:space="preserve">………………………………………CAMİLERDE KUR’AN ÖĞRETİMİ KURSU </w:t>
      </w:r>
      <w:r w:rsidRPr="00AE66E8">
        <w:rPr>
          <w:rFonts w:ascii="Times New Roman" w:hAnsi="Times New Roman" w:cs="Times New Roman"/>
          <w:b/>
          <w:sz w:val="28"/>
          <w:szCs w:val="28"/>
        </w:rPr>
        <w:t>KUR’AN-I KERİM</w:t>
      </w:r>
      <w:r>
        <w:rPr>
          <w:rFonts w:ascii="Times New Roman" w:hAnsi="Times New Roman" w:cs="Times New Roman"/>
          <w:b/>
          <w:sz w:val="28"/>
          <w:szCs w:val="28"/>
        </w:rPr>
        <w:t xml:space="preserve"> (EZBER)</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sidRPr="00C67BCF">
              <w:rPr>
                <w:rFonts w:asciiTheme="majorBidi" w:hAnsiTheme="majorBidi" w:cstheme="majorBidi"/>
                <w:b/>
                <w:color w:val="C00000"/>
              </w:rPr>
              <w:t>KUR’AN-I KERİM (</w:t>
            </w:r>
            <w:r>
              <w:rPr>
                <w:rFonts w:asciiTheme="majorBidi" w:hAnsiTheme="majorBidi" w:cstheme="majorBidi"/>
                <w:b/>
                <w:color w:val="C00000"/>
              </w:rPr>
              <w:t>EZBER</w:t>
            </w:r>
            <w:r w:rsidRPr="00C67BCF">
              <w:rPr>
                <w:rFonts w:asciiTheme="majorBidi" w:hAnsiTheme="majorBidi" w:cstheme="majorBidi"/>
                <w:b/>
                <w:color w:val="C00000"/>
              </w:rPr>
              <w:t xml:space="preserve">)  </w:t>
            </w:r>
            <w:r>
              <w:rPr>
                <w:rFonts w:asciiTheme="majorBidi" w:hAnsiTheme="majorBidi" w:cstheme="majorBidi"/>
                <w:b/>
                <w:color w:val="C00000"/>
              </w:rPr>
              <w:t>3</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ÜNİTE</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78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KUR’AN-I KERİM EZBER VE MEAL</w:t>
            </w:r>
          </w:p>
        </w:tc>
        <w:tc>
          <w:tcPr>
            <w:tcW w:w="2977" w:type="dxa"/>
            <w:vMerge w:val="restart"/>
            <w:vAlign w:val="center"/>
          </w:tcPr>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1. Bakara Suresi’nin 255. Ayetinin Ezberi ve</w:t>
            </w:r>
          </w:p>
          <w:p w:rsidR="001B796A" w:rsidRPr="00046851" w:rsidRDefault="001B796A" w:rsidP="00FD4BFB">
            <w:pPr>
              <w:autoSpaceDE w:val="0"/>
              <w:autoSpaceDN w:val="0"/>
              <w:adjustRightInd w:val="0"/>
              <w:rPr>
                <w:rFonts w:asciiTheme="majorBidi" w:hAnsiTheme="majorBidi" w:cstheme="majorBidi"/>
                <w:sz w:val="16"/>
                <w:szCs w:val="16"/>
              </w:rPr>
            </w:pPr>
            <w:r w:rsidRPr="00046851">
              <w:rPr>
                <w:rFonts w:ascii="TimesNewRomanPSMT" w:hAnsi="TimesNewRomanPSMT" w:cs="TimesNewRomanPSMT"/>
                <w:sz w:val="16"/>
                <w:szCs w:val="16"/>
              </w:rPr>
              <w:t>Meali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Belirtilen metnin kursiyerler tarafından doğru bir şekilde okunması sağlanır.</w:t>
            </w: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Yapılan yanlışlıklar öğretici tarafından birebir düzeltilir.</w:t>
            </w:r>
          </w:p>
          <w:p w:rsidR="001B796A" w:rsidRPr="000B67AD" w:rsidRDefault="001B796A" w:rsidP="00FD4BFB">
            <w:pPr>
              <w:rPr>
                <w:rFonts w:asciiTheme="majorBidi" w:hAnsiTheme="majorBidi" w:cstheme="majorBidi"/>
                <w:b/>
                <w:sz w:val="16"/>
                <w:szCs w:val="16"/>
              </w:rPr>
            </w:pP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755"/>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46851" w:rsidRDefault="001B796A" w:rsidP="00FD4BFB">
            <w:pPr>
              <w:autoSpaceDE w:val="0"/>
              <w:autoSpaceDN w:val="0"/>
              <w:adjustRightInd w:val="0"/>
              <w:rPr>
                <w:rFonts w:asciiTheme="majorBidi" w:hAnsiTheme="majorBidi" w:cstheme="majorBidi"/>
                <w:sz w:val="16"/>
                <w:szCs w:val="16"/>
              </w:rPr>
            </w:pPr>
          </w:p>
        </w:tc>
        <w:tc>
          <w:tcPr>
            <w:tcW w:w="7087" w:type="dxa"/>
            <w:vMerge/>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593"/>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46851" w:rsidRDefault="001B796A" w:rsidP="00FD4BFB">
            <w:pPr>
              <w:autoSpaceDE w:val="0"/>
              <w:autoSpaceDN w:val="0"/>
              <w:adjustRightInd w:val="0"/>
              <w:rPr>
                <w:rFonts w:ascii="TimesNewRomanPSMT" w:hAnsi="TimesNewRomanPSMT" w:cs="TimesNewRomanPSMT"/>
                <w:sz w:val="16"/>
                <w:szCs w:val="16"/>
              </w:rPr>
            </w:pPr>
          </w:p>
        </w:tc>
        <w:tc>
          <w:tcPr>
            <w:tcW w:w="7087" w:type="dxa"/>
            <w:vMerge/>
          </w:tcPr>
          <w:p w:rsidR="001B796A" w:rsidRPr="000B67AD" w:rsidRDefault="001B796A" w:rsidP="00FD4BFB">
            <w:pPr>
              <w:jc w:val="both"/>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9"/>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2. Bakara Suresi’nin 285-286. Ayetlerinin</w:t>
            </w:r>
          </w:p>
          <w:p w:rsidR="001B796A" w:rsidRPr="00046851" w:rsidRDefault="001B796A" w:rsidP="00FD4BFB">
            <w:pPr>
              <w:rPr>
                <w:rFonts w:asciiTheme="majorBidi" w:hAnsiTheme="majorBidi" w:cstheme="majorBidi"/>
                <w:sz w:val="16"/>
                <w:szCs w:val="16"/>
              </w:rPr>
            </w:pPr>
            <w:r w:rsidRPr="00046851">
              <w:rPr>
                <w:rFonts w:ascii="TimesNewRomanPSMT" w:hAnsi="TimesNewRomanPSMT" w:cs="TimesNewRomanPSMT"/>
                <w:sz w:val="16"/>
                <w:szCs w:val="16"/>
              </w:rPr>
              <w:t>Ezberi ve Mealleri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Belirtilen metnin kursiyerler tarafından doğru bir şekilde okunması sağlanır.</w:t>
            </w: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Yapılan yanlışlıklar öğretici tarafından birebir düzeltilir.</w:t>
            </w:r>
          </w:p>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3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46851"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5"/>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6</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46851"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711"/>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7</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3. Haşr Suresi’nin 22-24. Ayetlerinin Ezberi</w:t>
            </w:r>
          </w:p>
          <w:p w:rsidR="001B796A" w:rsidRPr="00046851" w:rsidRDefault="001B796A" w:rsidP="00FD4BFB">
            <w:pPr>
              <w:rPr>
                <w:rFonts w:asciiTheme="majorBidi" w:hAnsiTheme="majorBidi" w:cstheme="majorBidi"/>
                <w:sz w:val="16"/>
                <w:szCs w:val="16"/>
              </w:rPr>
            </w:pPr>
            <w:r w:rsidRPr="00046851">
              <w:rPr>
                <w:rFonts w:ascii="TimesNewRomanPSMT" w:hAnsi="TimesNewRomanPSMT" w:cs="TimesNewRomanPSMT"/>
                <w:sz w:val="16"/>
                <w:szCs w:val="16"/>
              </w:rPr>
              <w:t>ve Mealleri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Belirtilen metnin kursiyerler tarafından doğru bir şekilde okunması sağlanır.</w:t>
            </w:r>
          </w:p>
          <w:p w:rsidR="001B796A" w:rsidRPr="00046851" w:rsidRDefault="001B796A" w:rsidP="00FD4BFB">
            <w:pPr>
              <w:autoSpaceDE w:val="0"/>
              <w:autoSpaceDN w:val="0"/>
              <w:adjustRightInd w:val="0"/>
              <w:rPr>
                <w:rFonts w:ascii="TimesNewRomanPSMT" w:hAnsi="TimesNewRomanPSMT" w:cs="TimesNewRomanPSMT"/>
                <w:sz w:val="16"/>
                <w:szCs w:val="16"/>
              </w:rPr>
            </w:pPr>
            <w:r w:rsidRPr="00046851">
              <w:rPr>
                <w:rFonts w:ascii="TimesNewRomanPSMT" w:hAnsi="TimesNewRomanPSMT" w:cs="TimesNewRomanPSMT"/>
                <w:sz w:val="16"/>
                <w:szCs w:val="16"/>
              </w:rPr>
              <w:t>Yapılan yanlışlıklar öğretici tarafından birebir düzeltilir.</w:t>
            </w:r>
          </w:p>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454"/>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8</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435647" w:rsidRDefault="00435647"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Default="001B796A" w:rsidP="00466701">
      <w:pPr>
        <w:pStyle w:val="AralkYok"/>
        <w:spacing w:line="240" w:lineRule="atLeast"/>
        <w:rPr>
          <w:sz w:val="20"/>
          <w:szCs w:val="20"/>
        </w:rPr>
      </w:pPr>
    </w:p>
    <w:p w:rsidR="001B796A" w:rsidRPr="00ED47B9"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(İTİKAT)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(İTİKAT)1</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İTİKAT</w:t>
            </w:r>
          </w:p>
        </w:tc>
        <w:tc>
          <w:tcPr>
            <w:tcW w:w="2977" w:type="dxa"/>
            <w:vAlign w:val="center"/>
          </w:tcPr>
          <w:p w:rsidR="001B796A" w:rsidRPr="00A2611B" w:rsidRDefault="001B796A" w:rsidP="00FD4BFB">
            <w:pPr>
              <w:autoSpaceDE w:val="0"/>
              <w:autoSpaceDN w:val="0"/>
              <w:adjustRightInd w:val="0"/>
              <w:rPr>
                <w:rFonts w:asciiTheme="majorBidi" w:hAnsiTheme="majorBidi" w:cstheme="majorBidi"/>
                <w:sz w:val="16"/>
                <w:szCs w:val="16"/>
              </w:rPr>
            </w:pPr>
            <w:r w:rsidRPr="00A2611B">
              <w:rPr>
                <w:rFonts w:ascii="TimesNewRomanPSMT" w:hAnsi="TimesNewRomanPSMT" w:cs="TimesNewRomanPSMT"/>
                <w:sz w:val="16"/>
                <w:szCs w:val="16"/>
              </w:rPr>
              <w:t>Kelime-i Tevhid ve Kelime-i Şahadet</w:t>
            </w:r>
          </w:p>
        </w:tc>
        <w:tc>
          <w:tcPr>
            <w:tcW w:w="7087" w:type="dxa"/>
            <w:tcBorders>
              <w:bottom w:val="single" w:sz="4" w:space="0" w:color="auto"/>
            </w:tcBorders>
          </w:tcPr>
          <w:p w:rsidR="001B796A" w:rsidRPr="00A2611B" w:rsidRDefault="001B796A" w:rsidP="00FD4BFB">
            <w:pPr>
              <w:autoSpaceDE w:val="0"/>
              <w:autoSpaceDN w:val="0"/>
              <w:adjustRightInd w:val="0"/>
              <w:rPr>
                <w:rFonts w:ascii="TimesNewRomanPSMT" w:hAnsi="TimesNewRomanPSMT" w:cs="TimesNewRomanPSMT"/>
                <w:sz w:val="16"/>
                <w:szCs w:val="16"/>
              </w:rPr>
            </w:pP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Kelime-i Tevhid ve Kelime-i Şehadet’i tasdik eden bir insanın üzerine almış olduğu sorumluluktan hareketle anlamı açıklanmalı ve bu kelimelerin imanın ilk aşaması olduğuna vurgu yapılmalıdır. Kelime-i Tevhid ve Kelime-i Şehadet ile İslâm’a atılan ilk adımı ve bu adımla insana kazandırdığı güzellikleri, Yaratıcının Kelime-i Tevhid’</w:t>
            </w:r>
            <w:r>
              <w:rPr>
                <w:rFonts w:ascii="TimesNewRomanPSMT" w:hAnsi="TimesNewRomanPSMT" w:cs="TimesNewRomanPSMT"/>
                <w:sz w:val="16"/>
                <w:szCs w:val="16"/>
              </w:rPr>
              <w:t>i</w:t>
            </w:r>
            <w:r w:rsidRPr="00A2611B">
              <w:rPr>
                <w:rFonts w:ascii="TimesNewRomanPSMT" w:hAnsi="TimesNewRomanPSMT" w:cs="TimesNewRomanPSMT"/>
                <w:sz w:val="16"/>
                <w:szCs w:val="16"/>
              </w:rPr>
              <w:t>özümseyip kendisine şirk koşmayanları cennetle mükâfatlandıracağını örneklendirerek açıklayıp bu kelimelerin önemini kavratabilir.</w:t>
            </w:r>
          </w:p>
          <w:p w:rsidR="001B796A" w:rsidRPr="00A2611B" w:rsidRDefault="001B796A" w:rsidP="00FD4BFB">
            <w:pPr>
              <w:autoSpaceDE w:val="0"/>
              <w:autoSpaceDN w:val="0"/>
              <w:adjustRightInd w:val="0"/>
              <w:rPr>
                <w:rFonts w:ascii="TimesNewRomanPSMT" w:hAnsi="TimesNewRomanPSMT" w:cs="TimesNewRomanPSMT"/>
                <w:sz w:val="16"/>
                <w:szCs w:val="16"/>
              </w:rPr>
            </w:pPr>
          </w:p>
          <w:p w:rsidR="001B796A" w:rsidRPr="00A2611B" w:rsidRDefault="001B796A" w:rsidP="00FD4BFB">
            <w:pPr>
              <w:rPr>
                <w:rFonts w:asciiTheme="majorBidi" w:hAnsiTheme="majorBidi" w:cstheme="majorBidi"/>
                <w:b/>
                <w:sz w:val="16"/>
                <w:szCs w:val="16"/>
              </w:rPr>
            </w:pP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Yaradılışın Gayesi ve İnsanın İki Temel Tercihi</w:t>
            </w:r>
          </w:p>
          <w:p w:rsidR="001B796A" w:rsidRPr="00A2611B" w:rsidRDefault="001B796A" w:rsidP="00FD4BFB">
            <w:pPr>
              <w:autoSpaceDE w:val="0"/>
              <w:autoSpaceDN w:val="0"/>
              <w:adjustRightInd w:val="0"/>
              <w:rPr>
                <w:rFonts w:asciiTheme="majorBidi" w:hAnsiTheme="majorBidi" w:cstheme="majorBidi"/>
                <w:sz w:val="16"/>
                <w:szCs w:val="16"/>
              </w:rPr>
            </w:pPr>
            <w:r w:rsidRPr="00A2611B">
              <w:rPr>
                <w:rFonts w:ascii="TimesNewRomanPSMT" w:hAnsi="TimesNewRomanPSMT" w:cs="TimesNewRomanPSMT"/>
                <w:sz w:val="16"/>
                <w:szCs w:val="16"/>
              </w:rPr>
              <w:t>(İman-Küfür)</w:t>
            </w:r>
          </w:p>
        </w:tc>
        <w:tc>
          <w:tcPr>
            <w:tcW w:w="7087" w:type="dxa"/>
            <w:tcBorders>
              <w:bottom w:val="single" w:sz="4" w:space="0" w:color="auto"/>
            </w:tcBorders>
          </w:tcPr>
          <w:p w:rsidR="001B796A" w:rsidRDefault="001B796A" w:rsidP="00FD4BFB">
            <w:pPr>
              <w:autoSpaceDE w:val="0"/>
              <w:autoSpaceDN w:val="0"/>
              <w:adjustRightInd w:val="0"/>
              <w:rPr>
                <w:rFonts w:ascii="TimesNewRomanPSMT" w:hAnsi="TimesNewRomanPSMT" w:cs="TimesNewRomanPSMT"/>
                <w:sz w:val="16"/>
                <w:szCs w:val="16"/>
              </w:rPr>
            </w:pP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Mü’minûn suresi 115. Ayet çerçevesinde “Yaradılışın gayesi nedir?” sorusu üzerinde kursiyerlerin müzakere etmesi sağlanır. Ayrıca Yunus suresi 7, 8 ve 101. ayetler ışığında inkâr ve neticesi tartışılır. İman ile yaradılışın gayesi arasında ne gibi bir ilişki olduğu üzerinde durulur.</w:t>
            </w: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İman ve İmanın Altı Esası</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a. Allah’a İman</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b. Meleklere İman</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c. Kitaplara İman</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d. Peygamberlere İman</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e. Ahirete İman</w:t>
            </w: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f. Kader ve Kazaya İman</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A2611B" w:rsidRDefault="001B796A" w:rsidP="00FD4BFB">
            <w:pPr>
              <w:autoSpaceDE w:val="0"/>
              <w:autoSpaceDN w:val="0"/>
              <w:adjustRightInd w:val="0"/>
              <w:rPr>
                <w:rFonts w:ascii="TimesNewRomanPSMT" w:hAnsi="TimesNewRomanPSMT" w:cs="TimesNewRomanPSMT"/>
                <w:sz w:val="16"/>
                <w:szCs w:val="16"/>
              </w:rPr>
            </w:pPr>
            <w:r w:rsidRPr="00A2611B">
              <w:rPr>
                <w:rFonts w:ascii="TimesNewRomanPSMT" w:hAnsi="TimesNewRomanPSMT" w:cs="TimesNewRomanPSMT"/>
                <w:sz w:val="16"/>
                <w:szCs w:val="16"/>
              </w:rPr>
              <w:t>İman kavramı ve İman Esasları, Nisa Suresi 136. ayet ve Cibril Hadisi çerçevesinde işlenir. Kursiyerlerin derse aktif katılımını sağlayacak şekilde sorular hazırlanır.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(İTİKAT)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(İTİKAT)2</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İTİKAT</w:t>
            </w:r>
          </w:p>
        </w:tc>
        <w:tc>
          <w:tcPr>
            <w:tcW w:w="2977" w:type="dxa"/>
            <w:vAlign w:val="center"/>
          </w:tcPr>
          <w:p w:rsidR="001B796A" w:rsidRPr="00AE29A2" w:rsidRDefault="001B796A" w:rsidP="00FD4BFB">
            <w:pPr>
              <w:autoSpaceDE w:val="0"/>
              <w:autoSpaceDN w:val="0"/>
              <w:adjustRightInd w:val="0"/>
              <w:rPr>
                <w:rFonts w:asciiTheme="majorBidi" w:hAnsiTheme="majorBidi" w:cstheme="majorBidi"/>
                <w:sz w:val="16"/>
                <w:szCs w:val="16"/>
              </w:rPr>
            </w:pPr>
            <w:r w:rsidRPr="00AE29A2">
              <w:rPr>
                <w:rFonts w:ascii="TimesNewRomanPSMT" w:hAnsi="TimesNewRomanPSMT" w:cs="TimesNewRomanPSMT"/>
                <w:sz w:val="16"/>
                <w:szCs w:val="16"/>
              </w:rPr>
              <w:t>Allah’ın Varlığının Delilleri</w:t>
            </w:r>
          </w:p>
        </w:tc>
        <w:tc>
          <w:tcPr>
            <w:tcW w:w="7087" w:type="dxa"/>
            <w:tcBorders>
              <w:bottom w:val="single" w:sz="4" w:space="0" w:color="auto"/>
            </w:tcBorders>
          </w:tcPr>
          <w:p w:rsidR="001B796A" w:rsidRPr="00AE29A2" w:rsidRDefault="001B796A" w:rsidP="00FD4BFB">
            <w:pPr>
              <w:autoSpaceDE w:val="0"/>
              <w:autoSpaceDN w:val="0"/>
              <w:adjustRightInd w:val="0"/>
              <w:rPr>
                <w:rFonts w:ascii="TimesNewRomanPSMT" w:hAnsi="TimesNewRomanPSMT" w:cs="TimesNewRomanPSMT"/>
                <w:sz w:val="16"/>
                <w:szCs w:val="16"/>
              </w:rPr>
            </w:pPr>
          </w:p>
          <w:p w:rsidR="001B796A" w:rsidRPr="00AE29A2" w:rsidRDefault="001B796A" w:rsidP="00FD4BFB">
            <w:pPr>
              <w:autoSpaceDE w:val="0"/>
              <w:autoSpaceDN w:val="0"/>
              <w:adjustRightInd w:val="0"/>
              <w:rPr>
                <w:rFonts w:ascii="TimesNewRomanPSMT" w:hAnsi="TimesNewRomanPSMT" w:cs="TimesNewRomanPSMT"/>
                <w:sz w:val="16"/>
                <w:szCs w:val="16"/>
              </w:rPr>
            </w:pPr>
          </w:p>
          <w:p w:rsidR="001B796A" w:rsidRPr="00AE29A2"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Allah’ın Varlığının Delilleri Nisâ Suresi 1, Zümer Suresi 6 vb. ayetlerde geçen yaradılışla ve Mülk Suresi 1-5 vb. ayetlerde geçen kâinatın düzeni ile ilgili ayetler çerçevesinde işlenir. Ayrıca Allah’ın varlığına ilişkin diğer deliller de derse konu edilir.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AE29A2" w:rsidRDefault="001B796A" w:rsidP="00FD4BFB">
            <w:pPr>
              <w:autoSpaceDE w:val="0"/>
              <w:autoSpaceDN w:val="0"/>
              <w:adjustRightInd w:val="0"/>
              <w:rPr>
                <w:rFonts w:asciiTheme="majorBidi" w:hAnsiTheme="majorBidi" w:cstheme="majorBidi"/>
                <w:sz w:val="16"/>
                <w:szCs w:val="16"/>
              </w:rPr>
            </w:pPr>
            <w:r w:rsidRPr="00AE29A2">
              <w:rPr>
                <w:rFonts w:ascii="TimesNewRomanPSMT" w:hAnsi="TimesNewRomanPSMT" w:cs="TimesNewRomanPSMT"/>
                <w:sz w:val="16"/>
                <w:szCs w:val="16"/>
              </w:rPr>
              <w:t>Allah’ın İsimleri ve Sıfatları</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AE29A2"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Allah’ın İsimleri ve Sıfatları, A’raf Suresi 180. Ayet ile Bakara Suresi 163, Mâide Suresi 118, Hac Suresi 64 vb. ayetler çerçevesinde işlenir.</w:t>
            </w: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AE29A2" w:rsidRDefault="001B796A" w:rsidP="00FD4BFB">
            <w:pPr>
              <w:autoSpaceDE w:val="0"/>
              <w:autoSpaceDN w:val="0"/>
              <w:adjustRightInd w:val="0"/>
              <w:rPr>
                <w:rFonts w:ascii="TimesNewRomanPSMT" w:hAnsi="TimesNewRomanPSMT" w:cs="TimesNewRomanPSMT"/>
                <w:sz w:val="16"/>
                <w:szCs w:val="16"/>
              </w:rPr>
            </w:pPr>
          </w:p>
        </w:tc>
        <w:tc>
          <w:tcPr>
            <w:tcW w:w="7087" w:type="dxa"/>
            <w:vMerge/>
          </w:tcPr>
          <w:p w:rsidR="001B796A" w:rsidRPr="00AE29A2" w:rsidRDefault="001B796A" w:rsidP="00FD4BFB">
            <w:pPr>
              <w:jc w:val="both"/>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AE29A2" w:rsidRDefault="001B796A" w:rsidP="00FD4BFB">
            <w:pPr>
              <w:rPr>
                <w:rFonts w:asciiTheme="majorBidi" w:hAnsiTheme="majorBidi" w:cstheme="majorBidi"/>
                <w:sz w:val="16"/>
                <w:szCs w:val="16"/>
              </w:rPr>
            </w:pPr>
          </w:p>
        </w:tc>
        <w:tc>
          <w:tcPr>
            <w:tcW w:w="7087" w:type="dxa"/>
            <w:vMerge/>
          </w:tcPr>
          <w:p w:rsidR="001B796A" w:rsidRPr="00AE29A2"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AE29A2" w:rsidRDefault="001B796A" w:rsidP="00FD4BFB">
            <w:pPr>
              <w:rPr>
                <w:rFonts w:asciiTheme="majorBidi" w:hAnsiTheme="majorBidi" w:cstheme="majorBidi"/>
                <w:sz w:val="16"/>
                <w:szCs w:val="16"/>
              </w:rPr>
            </w:pPr>
            <w:r w:rsidRPr="00AE29A2">
              <w:rPr>
                <w:rFonts w:ascii="TimesNewRomanPSMT" w:hAnsi="TimesNewRomanPSMT" w:cs="TimesNewRomanPSMT"/>
                <w:sz w:val="16"/>
                <w:szCs w:val="16"/>
              </w:rPr>
              <w:t>Allaha ve Hz. Peygambere İtaat</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AE29A2"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Allaha ve Hz. Peygambere İtaat Nur Suresi 52-54, Âl-i İmran Suresi 31 vb. ayetler çerçevesinde işlenir.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(İTİKAT)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(İTİKAT)3</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İTİKAT</w:t>
            </w:r>
          </w:p>
        </w:tc>
        <w:tc>
          <w:tcPr>
            <w:tcW w:w="2977" w:type="dxa"/>
            <w:vMerge w:val="restart"/>
            <w:vAlign w:val="center"/>
          </w:tcPr>
          <w:p w:rsidR="001B796A" w:rsidRPr="00AE29A2" w:rsidRDefault="001B796A" w:rsidP="00FD4BFB">
            <w:pPr>
              <w:autoSpaceDE w:val="0"/>
              <w:autoSpaceDN w:val="0"/>
              <w:adjustRightInd w:val="0"/>
              <w:rPr>
                <w:rFonts w:asciiTheme="majorBidi" w:hAnsiTheme="majorBidi" w:cstheme="majorBidi"/>
                <w:sz w:val="16"/>
                <w:szCs w:val="16"/>
              </w:rPr>
            </w:pPr>
            <w:r w:rsidRPr="00AE29A2">
              <w:rPr>
                <w:rFonts w:ascii="TimesNewRomanPSMT" w:hAnsi="TimesNewRomanPSMT" w:cs="TimesNewRomanPSMT"/>
                <w:sz w:val="16"/>
                <w:szCs w:val="16"/>
              </w:rPr>
              <w:t>İnsan ve Kâinatın Yaratılışı</w:t>
            </w:r>
          </w:p>
        </w:tc>
        <w:tc>
          <w:tcPr>
            <w:tcW w:w="7087" w:type="dxa"/>
            <w:vMerge w:val="restart"/>
            <w:tcBorders>
              <w:bottom w:val="single" w:sz="4" w:space="0" w:color="auto"/>
            </w:tcBorders>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AE29A2"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Kur’an-ı Kerim’deki Hicr Suresi 85, Enam Suresi 101-102, Kamer Suresi 49, Mülk Suresi 1-4 vb. yaratılış konusuna vurgu yapan ayetler temel olmak üzere konuyla ilgili değişik kaynaklardan yararlanılır ve konu Kur’an merkezli olarak işlenir. İlgili hadis-i şerifler de temin edilerek ders zenginleştirilmeye çalışılır. “İnsan ve kâinat’ın yaratılışında bir düzensizlik var mıdır?”, “Kainatın oluş</w:t>
            </w:r>
            <w:r>
              <w:rPr>
                <w:rFonts w:ascii="TimesNewRomanPSMT" w:hAnsi="TimesNewRomanPSMT" w:cs="TimesNewRomanPSMT"/>
                <w:sz w:val="16"/>
                <w:szCs w:val="16"/>
              </w:rPr>
              <w:t xml:space="preserve">umunda </w:t>
            </w:r>
            <w:r w:rsidRPr="00AE29A2">
              <w:rPr>
                <w:rFonts w:ascii="TimesNewRomanPSMT" w:hAnsi="TimesNewRomanPSMT" w:cs="TimesNewRomanPSMT"/>
                <w:sz w:val="16"/>
                <w:szCs w:val="16"/>
              </w:rPr>
              <w:t>tesadüfe yer var mıdır?” vb. sorular öğrenciler tarafından tartışılır.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0B67AD" w:rsidRDefault="001B796A" w:rsidP="00FD4BFB">
            <w:pPr>
              <w:autoSpaceDE w:val="0"/>
              <w:autoSpaceDN w:val="0"/>
              <w:adjustRightInd w:val="0"/>
              <w:rPr>
                <w:rFonts w:asciiTheme="majorBidi" w:hAnsiTheme="majorBidi" w:cstheme="majorBidi"/>
                <w:sz w:val="16"/>
                <w:szCs w:val="16"/>
              </w:rPr>
            </w:pPr>
          </w:p>
        </w:tc>
        <w:tc>
          <w:tcPr>
            <w:tcW w:w="7087" w:type="dxa"/>
            <w:vMerge/>
            <w:tcBorders>
              <w:bottom w:val="single" w:sz="4" w:space="0" w:color="auto"/>
            </w:tcBorders>
          </w:tcPr>
          <w:p w:rsidR="001B796A" w:rsidRPr="000B67AD"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AE29A2"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İman-Davranış İlişkisi Yönünden İnsanlar</w:t>
            </w:r>
          </w:p>
          <w:p w:rsidR="001B796A" w:rsidRPr="000B67AD" w:rsidRDefault="001B796A" w:rsidP="00FD4BFB">
            <w:pPr>
              <w:autoSpaceDE w:val="0"/>
              <w:autoSpaceDN w:val="0"/>
              <w:adjustRightInd w:val="0"/>
              <w:rPr>
                <w:rFonts w:ascii="TimesNewRomanPSMT" w:hAnsi="TimesNewRomanPSMT" w:cs="TimesNewRomanPSMT"/>
                <w:sz w:val="16"/>
                <w:szCs w:val="16"/>
              </w:rPr>
            </w:pPr>
            <w:r w:rsidRPr="00AE29A2">
              <w:rPr>
                <w:rFonts w:ascii="TimesNewRomanPSMT" w:hAnsi="TimesNewRomanPSMT" w:cs="TimesNewRomanPSMT"/>
                <w:sz w:val="16"/>
                <w:szCs w:val="16"/>
              </w:rPr>
              <w:t>Mümin, Müşrik, Kâfir, Münafık</w:t>
            </w:r>
          </w:p>
        </w:tc>
        <w:tc>
          <w:tcPr>
            <w:tcW w:w="7087" w:type="dxa"/>
            <w:vMerge/>
          </w:tcPr>
          <w:p w:rsidR="001B796A" w:rsidRPr="000B67AD" w:rsidRDefault="001B796A" w:rsidP="00FD4BFB">
            <w:pPr>
              <w:jc w:val="both"/>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Pr="00335527" w:rsidRDefault="001B796A" w:rsidP="00466701">
      <w:pPr>
        <w:pStyle w:val="AralkYok"/>
        <w:spacing w:line="240" w:lineRule="atLeast"/>
        <w:rPr>
          <w:sz w:val="20"/>
          <w:szCs w:val="20"/>
        </w:rPr>
      </w:pPr>
    </w:p>
    <w:p w:rsidR="00466701" w:rsidRDefault="00466701" w:rsidP="00AB73C2">
      <w:pPr>
        <w:tabs>
          <w:tab w:val="left" w:pos="13200"/>
        </w:tabs>
        <w:rPr>
          <w:sz w:val="14"/>
          <w:szCs w:val="14"/>
        </w:rPr>
      </w:pPr>
    </w:p>
    <w:p w:rsidR="001B796A" w:rsidRDefault="001B796A" w:rsidP="00AB73C2">
      <w:pPr>
        <w:tabs>
          <w:tab w:val="left" w:pos="13200"/>
        </w:tabs>
        <w:rPr>
          <w:sz w:val="14"/>
          <w:szCs w:val="14"/>
        </w:rPr>
      </w:pPr>
    </w:p>
    <w:p w:rsidR="001B796A" w:rsidRDefault="001B796A" w:rsidP="00AB73C2">
      <w:pPr>
        <w:tabs>
          <w:tab w:val="left" w:pos="13200"/>
        </w:tabs>
        <w:rPr>
          <w:sz w:val="14"/>
          <w:szCs w:val="14"/>
        </w:rPr>
      </w:pPr>
    </w:p>
    <w:p w:rsidR="001B796A" w:rsidRDefault="001B796A" w:rsidP="00AB73C2">
      <w:pPr>
        <w:tabs>
          <w:tab w:val="left" w:pos="13200"/>
        </w:tabs>
        <w:rPr>
          <w:sz w:val="14"/>
          <w:szCs w:val="14"/>
        </w:rPr>
      </w:pPr>
    </w:p>
    <w:p w:rsidR="001B796A" w:rsidRPr="00ED47B9"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(İBADET)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(İBADET)1</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İBADET</w:t>
            </w:r>
          </w:p>
        </w:tc>
        <w:tc>
          <w:tcPr>
            <w:tcW w:w="2977" w:type="dxa"/>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heme="majorBidi" w:hAnsiTheme="majorBidi" w:cstheme="majorBidi"/>
                <w:sz w:val="16"/>
                <w:szCs w:val="16"/>
              </w:rPr>
            </w:pPr>
            <w:r w:rsidRPr="006770A6">
              <w:rPr>
                <w:rFonts w:ascii="TimesNewRomanPSMT" w:hAnsi="TimesNewRomanPSMT" w:cs="TimesNewRomanPSMT"/>
                <w:sz w:val="16"/>
                <w:szCs w:val="16"/>
              </w:rPr>
              <w:t>İbadet Kavramı</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 Kavramı Zariyat Suresi 56. ayet, Buhari İman/2, Müslim İman/5 hadisleri çerçevesinde işlenir.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1- </w:t>
            </w:r>
            <w:r w:rsidRPr="006770A6">
              <w:rPr>
                <w:rFonts w:ascii="TimesNewRomanPSMT" w:hAnsi="TimesNewRomanPSMT" w:cs="TimesNewRomanPSMT"/>
                <w:sz w:val="16"/>
                <w:szCs w:val="16"/>
              </w:rPr>
              <w:t>Namaz ve Önemi</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2- </w:t>
            </w:r>
            <w:r w:rsidRPr="006770A6">
              <w:rPr>
                <w:rFonts w:ascii="TimesNewRomanPSMT" w:hAnsi="TimesNewRomanPSMT" w:cs="TimesNewRomanPSMT"/>
                <w:sz w:val="16"/>
                <w:szCs w:val="16"/>
              </w:rPr>
              <w:t>Namazın Rükünleri ve Çağrıştırdıkları</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Manalar</w:t>
            </w:r>
          </w:p>
          <w:p w:rsidR="001B796A" w:rsidRPr="006770A6" w:rsidRDefault="001B796A" w:rsidP="00FD4BFB">
            <w:pPr>
              <w:autoSpaceDE w:val="0"/>
              <w:autoSpaceDN w:val="0"/>
              <w:adjustRightInd w:val="0"/>
              <w:rPr>
                <w:rFonts w:asciiTheme="majorBidi" w:hAnsiTheme="majorBidi" w:cstheme="majorBidi"/>
                <w:sz w:val="16"/>
                <w:szCs w:val="16"/>
              </w:rPr>
            </w:pPr>
            <w:r w:rsidRPr="006770A6">
              <w:rPr>
                <w:rFonts w:ascii="TimesNewRomanPS-BoldMT" w:hAnsi="TimesNewRomanPS-BoldMT" w:cs="TimesNewRomanPS-BoldMT"/>
                <w:b/>
                <w:bCs/>
                <w:sz w:val="16"/>
                <w:szCs w:val="16"/>
              </w:rPr>
              <w:t xml:space="preserve">3- </w:t>
            </w:r>
            <w:r w:rsidRPr="006770A6">
              <w:rPr>
                <w:rFonts w:ascii="TimesNewRomanPSMT" w:hAnsi="TimesNewRomanPSMT" w:cs="TimesNewRomanPSMT"/>
                <w:sz w:val="16"/>
                <w:szCs w:val="16"/>
              </w:rPr>
              <w:t>Namaz İbadetinin İnsana Kazandırdıkları</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Namaz ve Önemi Bakara Suresi 153, Ankebut Suresi 45. ayetler, Tirmizi/İman-8, Müslim / İman-16 hadisleri çerçevesinde işlenir.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Diğer konular hakkında öğrencilerin düşünmeleri istenir ve ortaya çıkan görüşler hakkında birlikte müzakere edilir.</w:t>
            </w: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p>
        </w:tc>
        <w:tc>
          <w:tcPr>
            <w:tcW w:w="7087" w:type="dxa"/>
            <w:vMerge/>
          </w:tcPr>
          <w:p w:rsidR="001B796A" w:rsidRPr="006770A6" w:rsidRDefault="001B796A" w:rsidP="00FD4BFB">
            <w:pPr>
              <w:autoSpaceDE w:val="0"/>
              <w:autoSpaceDN w:val="0"/>
              <w:adjustRightInd w:val="0"/>
              <w:rPr>
                <w:rFonts w:ascii="TimesNewRomanPSMT" w:hAnsi="TimesNewRomanPSMT" w:cs="TimesNewRomanPSMT"/>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1. </w:t>
            </w:r>
            <w:r w:rsidRPr="006770A6">
              <w:rPr>
                <w:rFonts w:ascii="TimesNewRomanPSMT" w:hAnsi="TimesNewRomanPSMT" w:cs="TimesNewRomanPSMT"/>
                <w:sz w:val="16"/>
                <w:szCs w:val="16"/>
              </w:rPr>
              <w:t>Oruç ve Önemi</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2. </w:t>
            </w:r>
            <w:r w:rsidRPr="006770A6">
              <w:rPr>
                <w:rFonts w:ascii="TimesNewRomanPSMT" w:hAnsi="TimesNewRomanPSMT" w:cs="TimesNewRomanPSMT"/>
                <w:sz w:val="16"/>
                <w:szCs w:val="16"/>
              </w:rPr>
              <w:t>Oruç İbadetinin İnsana Kazandırdıkları</w:t>
            </w:r>
          </w:p>
          <w:p w:rsidR="001B796A" w:rsidRPr="006770A6" w:rsidRDefault="001B796A" w:rsidP="00FD4BFB">
            <w:pPr>
              <w:rPr>
                <w:rFonts w:asciiTheme="majorBidi" w:hAnsiTheme="majorBidi" w:cstheme="majorBidi"/>
                <w:sz w:val="16"/>
                <w:szCs w:val="16"/>
              </w:rPr>
            </w:pPr>
            <w:r w:rsidRPr="006770A6">
              <w:rPr>
                <w:rFonts w:ascii="TimesNewRomanPS-BoldMT" w:hAnsi="TimesNewRomanPS-BoldMT" w:cs="TimesNewRomanPS-BoldMT"/>
                <w:b/>
                <w:bCs/>
                <w:sz w:val="16"/>
                <w:szCs w:val="16"/>
              </w:rPr>
              <w:t xml:space="preserve">3. </w:t>
            </w:r>
            <w:r w:rsidRPr="006770A6">
              <w:rPr>
                <w:rFonts w:ascii="TimesNewRomanPSMT" w:hAnsi="TimesNewRomanPSMT" w:cs="TimesNewRomanPSMT"/>
                <w:sz w:val="16"/>
                <w:szCs w:val="16"/>
              </w:rPr>
              <w:t>Oruç İbadetinin Topluma Kazandırdıkları</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Oruç ve Önemi Bakara Suresi 183-184. ayetler çerçevesinde işlenir.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Diğer konular hakkında öğrencilerin düşünmeleri istenir ve ortaya çıkan görüşler hakkında birlikte müzakere edilir.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(İBADET)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(İBADET)2</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İBADET</w:t>
            </w: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1. </w:t>
            </w:r>
            <w:r w:rsidRPr="006770A6">
              <w:rPr>
                <w:rFonts w:ascii="TimesNewRomanPSMT" w:hAnsi="TimesNewRomanPSMT" w:cs="TimesNewRomanPSMT"/>
                <w:sz w:val="16"/>
                <w:szCs w:val="16"/>
              </w:rPr>
              <w:t>Zekât, Sadaka ve Önemi</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2. </w:t>
            </w:r>
            <w:r w:rsidRPr="006770A6">
              <w:rPr>
                <w:rFonts w:ascii="TimesNewRomanPSMT" w:hAnsi="TimesNewRomanPSMT" w:cs="TimesNewRomanPSMT"/>
                <w:sz w:val="16"/>
                <w:szCs w:val="16"/>
              </w:rPr>
              <w:t>İnfak Medeniyeti İslam</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3. </w:t>
            </w:r>
            <w:r w:rsidRPr="006770A6">
              <w:rPr>
                <w:rFonts w:ascii="TimesNewRomanPSMT" w:hAnsi="TimesNewRomanPSMT" w:cs="TimesNewRomanPSMT"/>
                <w:sz w:val="16"/>
                <w:szCs w:val="16"/>
              </w:rPr>
              <w:t>Zekât İbadetinin İnsana Kazandırdıkları</w:t>
            </w:r>
          </w:p>
          <w:p w:rsidR="001B796A" w:rsidRPr="006770A6" w:rsidRDefault="001B796A" w:rsidP="00FD4BFB">
            <w:pPr>
              <w:autoSpaceDE w:val="0"/>
              <w:autoSpaceDN w:val="0"/>
              <w:adjustRightInd w:val="0"/>
              <w:rPr>
                <w:rFonts w:asciiTheme="majorBidi" w:hAnsiTheme="majorBidi" w:cstheme="majorBidi"/>
                <w:sz w:val="16"/>
                <w:szCs w:val="16"/>
              </w:rPr>
            </w:pPr>
            <w:r w:rsidRPr="006770A6">
              <w:rPr>
                <w:rFonts w:ascii="TimesNewRomanPS-BoldMT" w:hAnsi="TimesNewRomanPS-BoldMT" w:cs="TimesNewRomanPS-BoldMT"/>
                <w:b/>
                <w:bCs/>
                <w:sz w:val="16"/>
                <w:szCs w:val="16"/>
              </w:rPr>
              <w:t xml:space="preserve">4. </w:t>
            </w:r>
            <w:r w:rsidRPr="006770A6">
              <w:rPr>
                <w:rFonts w:ascii="TimesNewRomanPSMT" w:hAnsi="TimesNewRomanPSMT" w:cs="TimesNewRomanPSMT"/>
                <w:sz w:val="16"/>
                <w:szCs w:val="16"/>
              </w:rPr>
              <w:t>Zekât İbadetinin Topluma Kazandırdıkları</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Zekât ve Sadaka Bakara Suresi 43, Tevbe Suresi 60. Ayetler, Buhari Cihat/72, İbniMace Sünen-2/1313 No:3973 hadisler çerçevesinde işlenir. İslam Dini ile birlikte ortaya çıkan vakıf medeniyeti İslam tarihinden ve günümüzden örneklerle işlenir.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770A6" w:rsidRDefault="001B796A" w:rsidP="00FD4BFB">
            <w:pPr>
              <w:autoSpaceDE w:val="0"/>
              <w:autoSpaceDN w:val="0"/>
              <w:adjustRightInd w:val="0"/>
              <w:rPr>
                <w:rFonts w:asciiTheme="majorBidi" w:hAnsiTheme="majorBidi" w:cstheme="majorBidi"/>
                <w:sz w:val="16"/>
                <w:szCs w:val="16"/>
              </w:rPr>
            </w:pPr>
          </w:p>
        </w:tc>
        <w:tc>
          <w:tcPr>
            <w:tcW w:w="7087" w:type="dxa"/>
            <w:vMerge/>
          </w:tcPr>
          <w:p w:rsidR="001B796A" w:rsidRPr="006770A6"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1. </w:t>
            </w:r>
            <w:r w:rsidRPr="006770A6">
              <w:rPr>
                <w:rFonts w:ascii="TimesNewRomanPSMT" w:hAnsi="TimesNewRomanPSMT" w:cs="TimesNewRomanPSMT"/>
                <w:sz w:val="16"/>
                <w:szCs w:val="16"/>
              </w:rPr>
              <w:t>Hac ve Kurban</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2. </w:t>
            </w:r>
            <w:r w:rsidRPr="006770A6">
              <w:rPr>
                <w:rFonts w:ascii="TimesNewRomanPSMT" w:hAnsi="TimesNewRomanPSMT" w:cs="TimesNewRomanPSMT"/>
                <w:sz w:val="16"/>
                <w:szCs w:val="16"/>
              </w:rPr>
              <w:t>Haccın Rükünleri ve Çağrıştırdıkları Manalar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3. </w:t>
            </w:r>
            <w:r w:rsidRPr="006770A6">
              <w:rPr>
                <w:rFonts w:ascii="TimesNewRomanPSMT" w:hAnsi="TimesNewRomanPSMT" w:cs="TimesNewRomanPSMT"/>
                <w:sz w:val="16"/>
                <w:szCs w:val="16"/>
              </w:rPr>
              <w:t>Hac İbadetinin Topluma Kazandırdıkları</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4. </w:t>
            </w:r>
            <w:r w:rsidRPr="006770A6">
              <w:rPr>
                <w:rFonts w:ascii="TimesNewRomanPSMT" w:hAnsi="TimesNewRomanPSMT" w:cs="TimesNewRomanPSMT"/>
                <w:sz w:val="16"/>
                <w:szCs w:val="16"/>
              </w:rPr>
              <w:t>Kurban İbadeti ve Çağrıştırdığı Manalar</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Hac ve Kurban Hac Suresi 26-33. vb. ayetler çerçevesinde işlenir.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Diğer konular hakkında öğrencilerin düşünmeleri istenir ve ortaya çıkan görüşler hakkında birlikte müzakere edilir.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AE29A2" w:rsidRDefault="001B796A" w:rsidP="00FD4BFB">
            <w:pPr>
              <w:rPr>
                <w:rFonts w:asciiTheme="majorBidi" w:hAnsiTheme="majorBidi" w:cstheme="majorBidi"/>
                <w:sz w:val="16"/>
                <w:szCs w:val="16"/>
              </w:rPr>
            </w:pPr>
          </w:p>
        </w:tc>
        <w:tc>
          <w:tcPr>
            <w:tcW w:w="7087" w:type="dxa"/>
            <w:vMerge/>
          </w:tcPr>
          <w:p w:rsidR="001B796A" w:rsidRPr="00AE29A2"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AE29A2" w:rsidRDefault="001B796A" w:rsidP="00FD4BFB">
            <w:pPr>
              <w:rPr>
                <w:rFonts w:asciiTheme="majorBidi" w:hAnsiTheme="majorBidi" w:cstheme="majorBidi"/>
                <w:sz w:val="16"/>
                <w:szCs w:val="16"/>
              </w:rPr>
            </w:pPr>
          </w:p>
        </w:tc>
        <w:tc>
          <w:tcPr>
            <w:tcW w:w="7087" w:type="dxa"/>
            <w:vMerge/>
          </w:tcPr>
          <w:p w:rsidR="001B796A" w:rsidRPr="00AE29A2" w:rsidRDefault="001B796A" w:rsidP="00FD4BFB">
            <w:pPr>
              <w:autoSpaceDE w:val="0"/>
              <w:autoSpaceDN w:val="0"/>
              <w:adjustRightInd w:val="0"/>
              <w:rPr>
                <w:rFonts w:ascii="TimesNewRomanPSMT" w:hAnsi="TimesNewRomanPSMT" w:cs="TimesNewRomanPSMT"/>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(İBADET)</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(İBADET)3</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cBorders>
              <w:bottom w:val="single" w:sz="4" w:space="0" w:color="auto"/>
            </w:tcBorders>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İBADET</w:t>
            </w: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heme="majorBidi" w:hAnsiTheme="majorBidi" w:cstheme="majorBidi"/>
                <w:sz w:val="16"/>
                <w:szCs w:val="16"/>
              </w:rPr>
            </w:pPr>
            <w:r w:rsidRPr="006770A6">
              <w:rPr>
                <w:rFonts w:ascii="TimesNewRomanPSMT" w:hAnsi="TimesNewRomanPSMT" w:cs="TimesNewRomanPSMT"/>
                <w:sz w:val="16"/>
                <w:szCs w:val="16"/>
              </w:rPr>
              <w:t>Tevbe ve Önemi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Tevbe ve Önemi Tahrim Suresi 8 vb. ayetler, Tirmizi/Daavat-106, Ahmet Bin Hanbel Müsnet-1/289 hadisler çerçevesinde işlenir.</w:t>
            </w:r>
          </w:p>
        </w:tc>
        <w:tc>
          <w:tcPr>
            <w:tcW w:w="1931" w:type="dxa"/>
            <w:vMerge w:val="restart"/>
            <w:tcBorders>
              <w:bottom w:val="single" w:sz="4" w:space="0" w:color="auto"/>
            </w:tcBorders>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tcBorders>
              <w:bottom w:val="single" w:sz="4" w:space="0" w:color="auto"/>
            </w:tcBorders>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770A6" w:rsidRDefault="001B796A" w:rsidP="00FD4BFB">
            <w:pPr>
              <w:autoSpaceDE w:val="0"/>
              <w:autoSpaceDN w:val="0"/>
              <w:adjustRightInd w:val="0"/>
              <w:rPr>
                <w:rFonts w:asciiTheme="majorBidi" w:hAnsiTheme="majorBidi" w:cstheme="majorBidi"/>
                <w:sz w:val="16"/>
                <w:szCs w:val="16"/>
              </w:rPr>
            </w:pPr>
          </w:p>
        </w:tc>
        <w:tc>
          <w:tcPr>
            <w:tcW w:w="7087" w:type="dxa"/>
            <w:vMerge/>
            <w:tcBorders>
              <w:bottom w:val="single" w:sz="4" w:space="0" w:color="auto"/>
            </w:tcBorders>
          </w:tcPr>
          <w:p w:rsidR="001B796A" w:rsidRPr="006770A6" w:rsidRDefault="001B796A" w:rsidP="00FD4BFB">
            <w:pPr>
              <w:autoSpaceDE w:val="0"/>
              <w:autoSpaceDN w:val="0"/>
              <w:adjustRightInd w:val="0"/>
              <w:rPr>
                <w:rFonts w:ascii="TimesNewRomanPSMT" w:hAnsi="TimesNewRomanPSMT" w:cs="TimesNewRomanPSMT"/>
                <w:sz w:val="16"/>
                <w:szCs w:val="16"/>
              </w:rPr>
            </w:pPr>
          </w:p>
        </w:tc>
        <w:tc>
          <w:tcPr>
            <w:tcW w:w="1931" w:type="dxa"/>
            <w:vMerge/>
            <w:tcBorders>
              <w:bottom w:val="single" w:sz="4" w:space="0" w:color="auto"/>
            </w:tcBorders>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İbadetler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1. </w:t>
            </w:r>
            <w:r w:rsidRPr="006770A6">
              <w:rPr>
                <w:rFonts w:ascii="TimesNewRomanPSMT" w:hAnsi="TimesNewRomanPSMT" w:cs="TimesNewRomanPSMT"/>
                <w:sz w:val="16"/>
                <w:szCs w:val="16"/>
              </w:rPr>
              <w:t>Dua ve Önemi</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BoldMT" w:hAnsi="TimesNewRomanPS-BoldMT" w:cs="TimesNewRomanPS-BoldMT"/>
                <w:b/>
                <w:bCs/>
                <w:sz w:val="16"/>
                <w:szCs w:val="16"/>
              </w:rPr>
              <w:t xml:space="preserve">2. </w:t>
            </w:r>
            <w:r w:rsidRPr="006770A6">
              <w:rPr>
                <w:rFonts w:ascii="TimesNewRomanPSMT" w:hAnsi="TimesNewRomanPSMT" w:cs="TimesNewRomanPSMT"/>
                <w:sz w:val="16"/>
                <w:szCs w:val="16"/>
              </w:rPr>
              <w:t>Kur’an’dan ve Hz. Peygamber’den Dua</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Örnekleri</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Dua ve Önemi Furkan Suresi 77 vb. ayetler çerçevesinde işlenir.</w:t>
            </w:r>
          </w:p>
          <w:p w:rsidR="001B796A" w:rsidRPr="006770A6" w:rsidRDefault="001B796A" w:rsidP="00FD4BFB">
            <w:pPr>
              <w:autoSpaceDE w:val="0"/>
              <w:autoSpaceDN w:val="0"/>
              <w:adjustRightInd w:val="0"/>
              <w:rPr>
                <w:rFonts w:ascii="TimesNewRomanPSMT" w:hAnsi="TimesNewRomanPSMT" w:cs="TimesNewRomanPSMT"/>
                <w:sz w:val="16"/>
                <w:szCs w:val="16"/>
              </w:rPr>
            </w:pPr>
            <w:r w:rsidRPr="006770A6">
              <w:rPr>
                <w:rFonts w:ascii="TimesNewRomanPSMT" w:hAnsi="TimesNewRomanPSMT" w:cs="TimesNewRomanPSMT"/>
                <w:sz w:val="16"/>
                <w:szCs w:val="16"/>
              </w:rPr>
              <w:t>Kur’an’dan dua örnekleri Araf Suresi 23, Enbiya Suresi 83-84, Enbiya Suresi 87-88. ayetler ve ilgili kıssalar çerçevesinde işlenir. Öğretici ve öğrenciler tarafından diğer ayetler ve Hz. Peygamber’den de dua örnekleri sunulur.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(SİYER-AHLÂK)</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(SİYER-AHLÂK)1</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SİYER-AHLÂK</w:t>
            </w: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Hz. Peygamber ve Davranış Örnekleri</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Hz. Peygamberin hayatından sahih kaynaklarda geçen örnek bir olay belirlenir. Öğretici tarafından dersten önce kursiyerleri yönlendirecek örnek sorular hazırlanır. Kursiyerlerin, günümüz örnekleriyle karşılaştırma yaparak olayı değerlendirmeleri sağlanır. Böylece ders, inter</w:t>
            </w:r>
            <w:r>
              <w:rPr>
                <w:rFonts w:ascii="TimesNewRomanPSMT" w:hAnsi="TimesNewRomanPSMT" w:cs="TimesNewRomanPSMT"/>
                <w:sz w:val="16"/>
                <w:szCs w:val="16"/>
              </w:rPr>
              <w:t xml:space="preserve">aktif bir ortamda Müslümanlarda </w:t>
            </w:r>
            <w:r w:rsidRPr="003A1386">
              <w:rPr>
                <w:rFonts w:ascii="TimesNewRomanPSMT" w:hAnsi="TimesNewRomanPSMT" w:cs="TimesNewRomanPSMT"/>
                <w:sz w:val="16"/>
                <w:szCs w:val="16"/>
              </w:rPr>
              <w:t>bulunması gereken doğru davranışların neler olduğu üzerinde düşünülen bir zaman dilimi haline getirilmeye çalışılır.</w:t>
            </w:r>
          </w:p>
        </w:tc>
        <w:tc>
          <w:tcPr>
            <w:tcW w:w="1931" w:type="dxa"/>
            <w:vMerge w:val="restart"/>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3A1386" w:rsidRDefault="001B796A" w:rsidP="00FD4BFB">
            <w:pPr>
              <w:rPr>
                <w:lang w:eastAsia="tr-TR"/>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Ayetler Işığında Erdemli Davranışlar</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örnek sorular hazırlanır. Kursiyerlerin, günümüz örnekleriyle karşılaştırma yaparak konuyu değerlendirmeleri sağlanır. Böyl</w:t>
            </w:r>
            <w:r>
              <w:rPr>
                <w:rFonts w:ascii="TimesNewRomanPSMT" w:hAnsi="TimesNewRomanPSMT" w:cs="TimesNewRomanPSMT"/>
                <w:sz w:val="16"/>
                <w:szCs w:val="16"/>
              </w:rPr>
              <w:t xml:space="preserve">ece ders, interaktif bir </w:t>
            </w:r>
            <w:r w:rsidRPr="003A1386">
              <w:rPr>
                <w:rFonts w:ascii="TimesNewRomanPSMT" w:hAnsi="TimesNewRomanPSMT" w:cs="TimesNewRomanPSMT"/>
                <w:sz w:val="16"/>
                <w:szCs w:val="16"/>
              </w:rPr>
              <w:t>ortamda Müslümanlarda bulunması gereken doğru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Kerim’den Kıssalar</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 peygamberler, diğer tarihi şahsiyetler, topluluklar ve olaylar hakkında geçen kıssalar derse konu edilir. Kursiyerlerden işlenen kıssa hakkında çıkarımlar yapmaları istenir. Öğretici, ulaşılmak istenen sonuçları doğrudan Kursiyerlere söylemek yerine, kıssa hakkında yapılacak müzakereler esnasında Kursiyerleri bu sonuçlara ulaştıracak yönlendirmelerde bulunur ve onlara rehberlik eder.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Ashab-ı Kiramdan Davranış Örnekleri</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Sahabelerin güzel tutum ve davranışlarına işaret edilen ayetler ve sahih hadisler temel alınarak ders işlenir. Kursiyerlerden örnek olayla yaşantıları arasında bağ kurmaları istenir. Aynı durumda kendileri olsa nasıl davranacakları ve bu davranışın muhtemel sonuçları üzerinde durulur.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Ayetler Işığında Yerilen Tutum ve Davranışlar</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sorular hazırlanır. Kursiyerlerin, günümüz örnekleriyle karşılaştırma yaparak konuyu değerlendirmeleri sağlanır. Böyle</w:t>
            </w:r>
            <w:r>
              <w:rPr>
                <w:rFonts w:ascii="TimesNewRomanPSMT" w:hAnsi="TimesNewRomanPSMT" w:cs="TimesNewRomanPSMT"/>
                <w:sz w:val="16"/>
                <w:szCs w:val="16"/>
              </w:rPr>
              <w:t xml:space="preserve">ce ders, interaktif bir ortamda </w:t>
            </w:r>
            <w:r w:rsidRPr="003A1386">
              <w:rPr>
                <w:rFonts w:ascii="TimesNewRomanPSMT" w:hAnsi="TimesNewRomanPSMT" w:cs="TimesNewRomanPSMT"/>
                <w:sz w:val="16"/>
                <w:szCs w:val="16"/>
              </w:rPr>
              <w:t>Müslümanlarda bulunmaması gereken çirkin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6</w:t>
            </w:r>
          </w:p>
        </w:tc>
        <w:tc>
          <w:tcPr>
            <w:tcW w:w="431" w:type="dxa"/>
            <w:vAlign w:val="center"/>
          </w:tcPr>
          <w:p w:rsidR="001B796A"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(SİYER-AHLÂK)</w:t>
      </w:r>
      <w:r w:rsidRPr="00AE66E8">
        <w:rPr>
          <w:rFonts w:ascii="Times New Roman" w:hAnsi="Times New Roman" w:cs="Times New Roman"/>
          <w:b/>
          <w:sz w:val="28"/>
          <w:szCs w:val="28"/>
        </w:rPr>
        <w:t xml:space="preserve"> DERSİ DERS PLANI</w:t>
      </w:r>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(SİYER-AHLÂK)2</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SİYER-AHLÂK</w:t>
            </w: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Hz. Peygamber ve Davranış Örnekleri</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Hz. Peygamberin hayatından sahih kaynaklarda geçen örnek bir olay belirlenir. Öğretici tarafından dersten önce kursiyerleri yönlendirecek örnek sorular hazırlanır. Kursiyerlerin, günümüz örnekleriyle karşılaştırma yaparak olayı değerlendirmeleri sağlanır. Böylece ders, inter</w:t>
            </w:r>
            <w:r>
              <w:rPr>
                <w:rFonts w:ascii="TimesNewRomanPSMT" w:hAnsi="TimesNewRomanPSMT" w:cs="TimesNewRomanPSMT"/>
                <w:sz w:val="16"/>
                <w:szCs w:val="16"/>
              </w:rPr>
              <w:t xml:space="preserve">aktif bir ortamda Müslümanlarda </w:t>
            </w:r>
            <w:r w:rsidRPr="003A1386">
              <w:rPr>
                <w:rFonts w:ascii="TimesNewRomanPSMT" w:hAnsi="TimesNewRomanPSMT" w:cs="TimesNewRomanPSMT"/>
                <w:sz w:val="16"/>
                <w:szCs w:val="16"/>
              </w:rPr>
              <w:t>bulunması gereken doğru davranışların neler olduğu üzerinde düşünülen bir zaman dilimi haline getirilmeye çalışılır.</w:t>
            </w:r>
          </w:p>
        </w:tc>
        <w:tc>
          <w:tcPr>
            <w:tcW w:w="1931" w:type="dxa"/>
            <w:vMerge w:val="restart"/>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3A1386" w:rsidRDefault="001B796A" w:rsidP="00FD4BFB">
            <w:pPr>
              <w:rPr>
                <w:lang w:eastAsia="tr-TR"/>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Ayetler Işığında Erdemli Davranışlar</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örnek sorular hazırlanır. Kursiyerlerin, günümüz örnekleriyle karşılaştırma yaparak konuyu değerlendirmeleri sağlanır. Böyl</w:t>
            </w:r>
            <w:r>
              <w:rPr>
                <w:rFonts w:ascii="TimesNewRomanPSMT" w:hAnsi="TimesNewRomanPSMT" w:cs="TimesNewRomanPSMT"/>
                <w:sz w:val="16"/>
                <w:szCs w:val="16"/>
              </w:rPr>
              <w:t xml:space="preserve">ece ders, interaktif bir </w:t>
            </w:r>
            <w:r w:rsidRPr="003A1386">
              <w:rPr>
                <w:rFonts w:ascii="TimesNewRomanPSMT" w:hAnsi="TimesNewRomanPSMT" w:cs="TimesNewRomanPSMT"/>
                <w:sz w:val="16"/>
                <w:szCs w:val="16"/>
              </w:rPr>
              <w:t>ortamda Müslümanlarda bulunması gereken doğru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Kerim’den Kıssalar</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 peygamberler, diğer tarihi şahsiyetler, topluluklar ve olaylar hakkında geçen kıssalar derse konu edilir. Kursiyerlerden işlenen kıssa hakkında çıkarımlar yapmaları istenir. Öğretici, ulaşılmak istenen sonuçları doğrudan Kursiyerlere söylemek yerine, kıssa hakkında yapılacak müzakereler esnasında Kursiyerleri bu sonuçlara ulaştıracak yönlendirmelerde bulunur ve onlara rehberlik eder.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Ashab-ı Kiramdan Davranış Örnekleri</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Sahabelerin güzel tutum ve davranışlarına işaret edilen ayetler ve sahih hadisler temel alınarak ders işlenir. Kursiyerlerden örnek olayla yaşantıları arasında bağ kurmaları istenir. Aynı durumda kendileri olsa nasıl davranacakları ve bu davranışın muhtemel sonuçları üzerinde durulur.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Ayetler Işığında Yerilen Tutum ve Davranışlar</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sorular hazırlanır. Kursiyerlerin, günümüz örnekleriyle karşılaştırma yaparak konuyu değerlendirmeleri sağlanır. Böyle</w:t>
            </w:r>
            <w:r>
              <w:rPr>
                <w:rFonts w:ascii="TimesNewRomanPSMT" w:hAnsi="TimesNewRomanPSMT" w:cs="TimesNewRomanPSMT"/>
                <w:sz w:val="16"/>
                <w:szCs w:val="16"/>
              </w:rPr>
              <w:t xml:space="preserve">ce ders, interaktif bir ortamda </w:t>
            </w:r>
            <w:r w:rsidRPr="003A1386">
              <w:rPr>
                <w:rFonts w:ascii="TimesNewRomanPSMT" w:hAnsi="TimesNewRomanPSMT" w:cs="TimesNewRomanPSMT"/>
                <w:sz w:val="16"/>
                <w:szCs w:val="16"/>
              </w:rPr>
              <w:t>Müslümanlarda bulunmaması gereken çirkin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6</w:t>
            </w:r>
          </w:p>
        </w:tc>
        <w:tc>
          <w:tcPr>
            <w:tcW w:w="431" w:type="dxa"/>
            <w:vAlign w:val="center"/>
          </w:tcPr>
          <w:p w:rsidR="001B796A"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Default="001B796A" w:rsidP="001B796A">
      <w:pPr>
        <w:pStyle w:val="AralkYok"/>
        <w:spacing w:line="240" w:lineRule="atLeast"/>
        <w:rPr>
          <w:sz w:val="20"/>
          <w:szCs w:val="20"/>
        </w:rPr>
      </w:pPr>
    </w:p>
    <w:p w:rsidR="001B796A" w:rsidRPr="001B796A" w:rsidRDefault="001B796A" w:rsidP="001B7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20…-20…</w:t>
      </w:r>
      <w:r w:rsidRPr="00AE66E8">
        <w:rPr>
          <w:rFonts w:ascii="Times New Roman" w:hAnsi="Times New Roman" w:cs="Times New Roman"/>
          <w:b/>
          <w:sz w:val="28"/>
          <w:szCs w:val="28"/>
        </w:rPr>
        <w:t xml:space="preserve"> ÖĞRETİM YILI </w:t>
      </w:r>
      <w:r>
        <w:rPr>
          <w:rFonts w:ascii="Times New Roman" w:hAnsi="Times New Roman" w:cs="Times New Roman"/>
          <w:b/>
          <w:sz w:val="28"/>
          <w:szCs w:val="28"/>
        </w:rPr>
        <w:t>………………….</w:t>
      </w:r>
      <w:r w:rsidRPr="00AE66E8">
        <w:rPr>
          <w:rFonts w:ascii="Times New Roman" w:hAnsi="Times New Roman" w:cs="Times New Roman"/>
          <w:b/>
          <w:sz w:val="28"/>
          <w:szCs w:val="28"/>
        </w:rPr>
        <w:t xml:space="preserve"> MÜFTÜLÜĞÜ </w:t>
      </w:r>
      <w:r>
        <w:rPr>
          <w:rFonts w:ascii="Times New Roman" w:hAnsi="Times New Roman" w:cs="Times New Roman"/>
          <w:b/>
          <w:sz w:val="28"/>
          <w:szCs w:val="28"/>
        </w:rPr>
        <w:t>………………………………………CAMİLERDE KUR’AN ÖĞRETİMİ KURSU DİNİ BİLGİLER (SİYER-AHLÂK)</w:t>
      </w:r>
      <w:r w:rsidRPr="00AE66E8">
        <w:rPr>
          <w:rFonts w:ascii="Times New Roman" w:hAnsi="Times New Roman" w:cs="Times New Roman"/>
          <w:b/>
          <w:sz w:val="28"/>
          <w:szCs w:val="28"/>
        </w:rPr>
        <w:t xml:space="preserve"> DERSİ DERS PLANI</w:t>
      </w:r>
      <w:bookmarkStart w:id="0" w:name="_GoBack"/>
      <w:bookmarkEnd w:id="0"/>
    </w:p>
    <w:tbl>
      <w:tblPr>
        <w:tblStyle w:val="TabloKlavuzu"/>
        <w:tblW w:w="15550" w:type="dxa"/>
        <w:tblLook w:val="04A0"/>
      </w:tblPr>
      <w:tblGrid>
        <w:gridCol w:w="429"/>
        <w:gridCol w:w="431"/>
        <w:gridCol w:w="666"/>
        <w:gridCol w:w="2977"/>
        <w:gridCol w:w="7087"/>
        <w:gridCol w:w="1931"/>
        <w:gridCol w:w="1803"/>
        <w:gridCol w:w="226"/>
      </w:tblGrid>
      <w:tr w:rsidR="001B796A" w:rsidRPr="00530230" w:rsidTr="00FD4BFB">
        <w:trPr>
          <w:trHeight w:val="268"/>
        </w:trPr>
        <w:tc>
          <w:tcPr>
            <w:tcW w:w="15324" w:type="dxa"/>
            <w:gridSpan w:val="7"/>
            <w:tcBorders>
              <w:right w:val="single" w:sz="4" w:space="0" w:color="auto"/>
            </w:tcBorders>
            <w:vAlign w:val="center"/>
          </w:tcPr>
          <w:p w:rsidR="001B796A" w:rsidRPr="00C67BCF" w:rsidRDefault="001B796A" w:rsidP="00FD4BFB">
            <w:pPr>
              <w:jc w:val="center"/>
              <w:rPr>
                <w:rFonts w:asciiTheme="majorBidi" w:hAnsiTheme="majorBidi" w:cstheme="majorBidi"/>
                <w:b/>
                <w:color w:val="C00000"/>
                <w:sz w:val="24"/>
                <w:szCs w:val="24"/>
              </w:rPr>
            </w:pPr>
            <w:r>
              <w:rPr>
                <w:rFonts w:asciiTheme="majorBidi" w:hAnsiTheme="majorBidi" w:cstheme="majorBidi"/>
                <w:b/>
                <w:color w:val="C00000"/>
              </w:rPr>
              <w:t>DİNİ BİLGİLER (SİYER-AHLÂK)3</w:t>
            </w:r>
            <w:r w:rsidRPr="00C67BCF">
              <w:rPr>
                <w:rFonts w:asciiTheme="majorBidi" w:hAnsiTheme="majorBidi" w:cstheme="majorBidi"/>
                <w:b/>
                <w:color w:val="C00000"/>
              </w:rPr>
              <w:t>. KUR</w:t>
            </w:r>
          </w:p>
        </w:tc>
        <w:tc>
          <w:tcPr>
            <w:tcW w:w="226" w:type="dxa"/>
            <w:tcBorders>
              <w:top w:val="nil"/>
              <w:bottom w:val="nil"/>
              <w:right w:val="nil"/>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cantSplit/>
          <w:trHeight w:val="847"/>
        </w:trPr>
        <w:tc>
          <w:tcPr>
            <w:tcW w:w="429"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HAFTA</w:t>
            </w:r>
          </w:p>
        </w:tc>
        <w:tc>
          <w:tcPr>
            <w:tcW w:w="431" w:type="dxa"/>
            <w:textDirection w:val="btLr"/>
            <w:vAlign w:val="center"/>
          </w:tcPr>
          <w:p w:rsidR="001B796A" w:rsidRPr="006F650E" w:rsidRDefault="001B796A" w:rsidP="00FD4BFB">
            <w:pPr>
              <w:ind w:left="113" w:right="113"/>
              <w:rPr>
                <w:rFonts w:asciiTheme="majorBidi" w:hAnsiTheme="majorBidi" w:cstheme="majorBidi"/>
                <w:sz w:val="14"/>
                <w:szCs w:val="14"/>
              </w:rPr>
            </w:pPr>
            <w:r w:rsidRPr="006F650E">
              <w:rPr>
                <w:rFonts w:asciiTheme="majorBidi" w:hAnsiTheme="majorBidi" w:cstheme="majorBidi"/>
                <w:sz w:val="14"/>
                <w:szCs w:val="14"/>
              </w:rPr>
              <w:t>SÜRE</w:t>
            </w:r>
          </w:p>
        </w:tc>
        <w:tc>
          <w:tcPr>
            <w:tcW w:w="666" w:type="dxa"/>
            <w:textDirection w:val="btLr"/>
            <w:vAlign w:val="center"/>
          </w:tcPr>
          <w:p w:rsidR="001B796A" w:rsidRPr="006F650E" w:rsidRDefault="001B796A" w:rsidP="00FD4BFB">
            <w:pPr>
              <w:ind w:left="113" w:right="113"/>
              <w:rPr>
                <w:rFonts w:asciiTheme="majorBidi" w:hAnsiTheme="majorBidi" w:cstheme="majorBidi"/>
                <w:sz w:val="14"/>
                <w:szCs w:val="14"/>
              </w:rPr>
            </w:pPr>
            <w:r>
              <w:rPr>
                <w:rFonts w:asciiTheme="majorBidi" w:hAnsiTheme="majorBidi" w:cstheme="majorBidi"/>
                <w:sz w:val="14"/>
                <w:szCs w:val="14"/>
              </w:rPr>
              <w:t>DERS</w:t>
            </w:r>
          </w:p>
        </w:tc>
        <w:tc>
          <w:tcPr>
            <w:tcW w:w="2977"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KONULAR</w:t>
            </w:r>
          </w:p>
        </w:tc>
        <w:tc>
          <w:tcPr>
            <w:tcW w:w="7087"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KAZANIMLAR</w:t>
            </w:r>
          </w:p>
        </w:tc>
        <w:tc>
          <w:tcPr>
            <w:tcW w:w="1931" w:type="dxa"/>
            <w:vAlign w:val="center"/>
          </w:tcPr>
          <w:p w:rsidR="001B796A" w:rsidRPr="00C67BCF" w:rsidRDefault="001B796A" w:rsidP="00FD4BFB">
            <w:pPr>
              <w:jc w:val="center"/>
              <w:rPr>
                <w:rFonts w:asciiTheme="majorBidi" w:hAnsiTheme="majorBidi" w:cstheme="majorBidi"/>
                <w:sz w:val="16"/>
                <w:szCs w:val="16"/>
              </w:rPr>
            </w:pPr>
            <w:r w:rsidRPr="00C67BCF">
              <w:rPr>
                <w:rFonts w:asciiTheme="majorBidi" w:hAnsiTheme="majorBidi" w:cstheme="majorBidi"/>
                <w:sz w:val="16"/>
                <w:szCs w:val="16"/>
              </w:rPr>
              <w:t>ÖĞRENME ÖĞRETME YÖNTEM VE TEKNİKLERİ</w:t>
            </w:r>
          </w:p>
        </w:tc>
        <w:tc>
          <w:tcPr>
            <w:tcW w:w="1803" w:type="dxa"/>
            <w:vAlign w:val="center"/>
          </w:tcPr>
          <w:p w:rsidR="001B796A" w:rsidRPr="00C47944" w:rsidRDefault="001B796A" w:rsidP="00FD4BFB">
            <w:pPr>
              <w:jc w:val="center"/>
              <w:rPr>
                <w:rFonts w:asciiTheme="majorBidi" w:hAnsiTheme="majorBidi" w:cstheme="majorBidi"/>
                <w:sz w:val="16"/>
                <w:szCs w:val="16"/>
              </w:rPr>
            </w:pPr>
            <w:r w:rsidRPr="00C47944">
              <w:rPr>
                <w:rFonts w:asciiTheme="majorBidi" w:hAnsiTheme="majorBidi" w:cstheme="majorBidi"/>
                <w:sz w:val="16"/>
                <w:szCs w:val="16"/>
              </w:rPr>
              <w:t>DEĞERLENDİRME</w:t>
            </w:r>
          </w:p>
          <w:p w:rsidR="001B796A" w:rsidRPr="00C47944" w:rsidRDefault="001B796A" w:rsidP="00FD4BFB">
            <w:pPr>
              <w:jc w:val="center"/>
              <w:rPr>
                <w:rFonts w:asciiTheme="majorBidi" w:hAnsiTheme="majorBidi" w:cstheme="majorBidi"/>
                <w:sz w:val="16"/>
                <w:szCs w:val="16"/>
              </w:rPr>
            </w:pPr>
          </w:p>
          <w:p w:rsidR="001B796A" w:rsidRPr="00C67BCF" w:rsidRDefault="001B796A" w:rsidP="00FD4BFB">
            <w:pPr>
              <w:jc w:val="center"/>
              <w:rPr>
                <w:rFonts w:asciiTheme="majorBidi" w:hAnsiTheme="majorBidi" w:cstheme="majorBidi"/>
                <w:sz w:val="16"/>
                <w:szCs w:val="16"/>
              </w:rPr>
            </w:pPr>
            <w:r w:rsidRPr="00C47944">
              <w:rPr>
                <w:rFonts w:asciiTheme="majorBidi" w:hAnsiTheme="majorBidi" w:cstheme="majorBidi"/>
                <w:sz w:val="14"/>
                <w:szCs w:val="14"/>
              </w:rPr>
              <w:t>(Hedef ve Davranışlara Ulaşma Düzeyi)</w:t>
            </w:r>
          </w:p>
        </w:tc>
      </w:tr>
      <w:tr w:rsidR="001B796A" w:rsidRPr="00530230" w:rsidTr="00FD4BFB">
        <w:trPr>
          <w:gridAfter w:val="1"/>
          <w:wAfter w:w="226" w:type="dxa"/>
          <w:trHeight w:val="1210"/>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1</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restart"/>
            <w:textDirection w:val="btLr"/>
            <w:vAlign w:val="center"/>
          </w:tcPr>
          <w:p w:rsidR="001B796A" w:rsidRPr="00466701" w:rsidRDefault="001B796A" w:rsidP="00FD4BFB">
            <w:pPr>
              <w:ind w:left="113" w:right="113"/>
              <w:jc w:val="center"/>
              <w:rPr>
                <w:rFonts w:asciiTheme="majorBidi" w:hAnsiTheme="majorBidi" w:cstheme="majorBidi"/>
                <w:b/>
                <w:bCs/>
                <w:sz w:val="16"/>
                <w:szCs w:val="16"/>
              </w:rPr>
            </w:pPr>
            <w:r>
              <w:rPr>
                <w:rFonts w:asciiTheme="majorBidi" w:hAnsiTheme="majorBidi" w:cstheme="majorBidi"/>
                <w:b/>
                <w:bCs/>
                <w:sz w:val="16"/>
                <w:szCs w:val="16"/>
              </w:rPr>
              <w:t>SİYER-AHLÂK</w:t>
            </w: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Hz. Peygamber ve Davranış Örnekleri</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Hz. Peygamberin hayatından sahih kaynaklarda geçen örnek bir olay belirlenir. Öğretici tarafından dersten önce kursiyerleri yönlendirecek örnek sorular hazırlanır. Kursiyerlerin, günümüz örnekleriyle karşılaştırma yaparak olayı değerlendirmeleri sağlanır. Böylece ders, inter</w:t>
            </w:r>
            <w:r>
              <w:rPr>
                <w:rFonts w:ascii="TimesNewRomanPSMT" w:hAnsi="TimesNewRomanPSMT" w:cs="TimesNewRomanPSMT"/>
                <w:sz w:val="16"/>
                <w:szCs w:val="16"/>
              </w:rPr>
              <w:t xml:space="preserve">aktif bir ortamda Müslümanlarda </w:t>
            </w:r>
            <w:r w:rsidRPr="003A1386">
              <w:rPr>
                <w:rFonts w:ascii="TimesNewRomanPSMT" w:hAnsi="TimesNewRomanPSMT" w:cs="TimesNewRomanPSMT"/>
                <w:sz w:val="16"/>
                <w:szCs w:val="16"/>
              </w:rPr>
              <w:t>bulunması gereken doğru davranışların neler olduğu üzerinde düşünülen bir zaman dilimi haline getirilmeye çalışılır.</w:t>
            </w:r>
          </w:p>
        </w:tc>
        <w:tc>
          <w:tcPr>
            <w:tcW w:w="1931" w:type="dxa"/>
            <w:vMerge w:val="restart"/>
          </w:tcPr>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Pr="006F650E" w:rsidRDefault="001B796A" w:rsidP="00FD4BFB">
            <w:pPr>
              <w:rPr>
                <w:rFonts w:asciiTheme="majorBidi" w:hAnsiTheme="majorBidi" w:cstheme="majorBidi"/>
                <w:sz w:val="14"/>
                <w:szCs w:val="14"/>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3A1386" w:rsidRDefault="001B796A" w:rsidP="00FD4BFB">
            <w:pPr>
              <w:rPr>
                <w:lang w:eastAsia="tr-TR"/>
              </w:rPr>
            </w:pPr>
          </w:p>
          <w:p w:rsidR="001B796A" w:rsidRDefault="001B796A" w:rsidP="00FD4BFB">
            <w:pPr>
              <w:pStyle w:val="Balk6"/>
              <w:jc w:val="center"/>
              <w:outlineLvl w:val="5"/>
              <w:rPr>
                <w:rStyle w:val="Gl"/>
                <w:rFonts w:asciiTheme="majorBidi" w:hAnsiTheme="majorBidi" w:cstheme="majorBidi"/>
                <w:sz w:val="16"/>
                <w:szCs w:val="16"/>
              </w:rPr>
            </w:pPr>
          </w:p>
          <w:p w:rsidR="001B796A" w:rsidRDefault="001B796A" w:rsidP="00FD4BFB">
            <w:pPr>
              <w:pStyle w:val="Balk6"/>
              <w:jc w:val="center"/>
              <w:outlineLvl w:val="5"/>
              <w:rPr>
                <w:rStyle w:val="Gl"/>
                <w:rFonts w:asciiTheme="majorBidi" w:hAnsiTheme="majorBidi" w:cstheme="majorBidi"/>
                <w:sz w:val="16"/>
                <w:szCs w:val="16"/>
              </w:rPr>
            </w:pP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Ders Kitabı,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Yazı Tahtası,</w:t>
            </w:r>
          </w:p>
          <w:p w:rsidR="001B796A" w:rsidRPr="006F650E" w:rsidRDefault="001B796A" w:rsidP="00FD4BFB">
            <w:pPr>
              <w:pStyle w:val="Balk6"/>
              <w:jc w:val="center"/>
              <w:outlineLvl w:val="5"/>
              <w:rPr>
                <w:rFonts w:asciiTheme="majorBidi" w:hAnsiTheme="majorBidi" w:cstheme="majorBidi"/>
                <w:b w:val="0"/>
                <w:sz w:val="16"/>
                <w:szCs w:val="16"/>
              </w:rPr>
            </w:pPr>
            <w:r w:rsidRPr="006F650E">
              <w:rPr>
                <w:rStyle w:val="Gl"/>
                <w:rFonts w:asciiTheme="majorBidi" w:hAnsiTheme="majorBidi" w:cstheme="majorBidi"/>
                <w:sz w:val="16"/>
                <w:szCs w:val="16"/>
              </w:rPr>
              <w:t>Kur’an-ı Kerim Meali,</w:t>
            </w:r>
          </w:p>
          <w:p w:rsidR="001B796A" w:rsidRPr="006F650E" w:rsidRDefault="001B796A" w:rsidP="00FD4BFB">
            <w:pPr>
              <w:pStyle w:val="Balk6"/>
              <w:jc w:val="center"/>
              <w:outlineLvl w:val="5"/>
              <w:rPr>
                <w:rStyle w:val="Gl"/>
                <w:rFonts w:asciiTheme="majorBidi" w:hAnsiTheme="majorBidi" w:cstheme="majorBidi"/>
                <w:sz w:val="16"/>
                <w:szCs w:val="16"/>
              </w:rPr>
            </w:pPr>
            <w:r w:rsidRPr="006F650E">
              <w:rPr>
                <w:rStyle w:val="Gl"/>
                <w:rFonts w:asciiTheme="majorBidi" w:hAnsiTheme="majorBidi" w:cstheme="majorBidi"/>
                <w:sz w:val="16"/>
                <w:szCs w:val="16"/>
              </w:rPr>
              <w:t>İslam İlmihali,</w:t>
            </w:r>
          </w:p>
          <w:p w:rsidR="001B796A" w:rsidRPr="006F650E" w:rsidRDefault="001B796A" w:rsidP="00FD4BFB">
            <w:pPr>
              <w:jc w:val="center"/>
              <w:rPr>
                <w:rFonts w:asciiTheme="majorBidi" w:hAnsiTheme="majorBidi" w:cstheme="majorBidi"/>
                <w:sz w:val="16"/>
                <w:szCs w:val="16"/>
                <w:lang w:eastAsia="tr-TR"/>
              </w:rPr>
            </w:pPr>
            <w:r w:rsidRPr="006F650E">
              <w:rPr>
                <w:rFonts w:asciiTheme="majorBidi" w:hAnsiTheme="majorBidi" w:cstheme="majorBidi"/>
                <w:sz w:val="16"/>
                <w:szCs w:val="16"/>
                <w:lang w:eastAsia="tr-TR"/>
              </w:rPr>
              <w:t>Diyanet Dergisi</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Görsel Materyaller,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Bilgisayar</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Projeksiyon</w:t>
            </w:r>
          </w:p>
          <w:p w:rsidR="001B796A" w:rsidRPr="006F650E" w:rsidRDefault="001B796A" w:rsidP="00FD4BFB">
            <w:pPr>
              <w:jc w:val="center"/>
              <w:rPr>
                <w:rStyle w:val="Gl"/>
                <w:rFonts w:asciiTheme="majorBidi" w:hAnsiTheme="majorBidi" w:cstheme="majorBidi"/>
                <w:b w:val="0"/>
                <w:sz w:val="16"/>
                <w:szCs w:val="16"/>
              </w:rPr>
            </w:pPr>
            <w:r w:rsidRPr="006F650E">
              <w:rPr>
                <w:rStyle w:val="Gl"/>
                <w:rFonts w:asciiTheme="majorBidi" w:hAnsiTheme="majorBidi" w:cstheme="majorBidi"/>
                <w:b w:val="0"/>
                <w:sz w:val="16"/>
                <w:szCs w:val="16"/>
              </w:rPr>
              <w:t>İlgili CD’ler</w:t>
            </w:r>
          </w:p>
          <w:p w:rsidR="001B796A" w:rsidRPr="006F650E" w:rsidRDefault="001B796A" w:rsidP="00FD4BFB">
            <w:pPr>
              <w:jc w:val="center"/>
              <w:rPr>
                <w:rFonts w:asciiTheme="majorBidi" w:hAnsiTheme="majorBidi" w:cstheme="majorBidi"/>
                <w:sz w:val="16"/>
                <w:szCs w:val="16"/>
              </w:rPr>
            </w:pPr>
            <w:r w:rsidRPr="006F650E">
              <w:rPr>
                <w:rStyle w:val="Gl"/>
                <w:rFonts w:asciiTheme="majorBidi" w:hAnsiTheme="majorBidi" w:cstheme="majorBidi"/>
                <w:b w:val="0"/>
                <w:sz w:val="16"/>
                <w:szCs w:val="16"/>
              </w:rPr>
              <w:t>Kasetçalar</w:t>
            </w:r>
          </w:p>
        </w:tc>
        <w:tc>
          <w:tcPr>
            <w:tcW w:w="1803" w:type="dxa"/>
            <w:tcBorders>
              <w:right w:val="single" w:sz="4" w:space="0" w:color="auto"/>
            </w:tcBorders>
          </w:tcPr>
          <w:p w:rsidR="001B796A" w:rsidRPr="001F6A0B" w:rsidRDefault="001B796A" w:rsidP="00FD4BFB">
            <w:pPr>
              <w:rPr>
                <w:lang w:eastAsia="tr-TR"/>
              </w:rPr>
            </w:pPr>
          </w:p>
        </w:tc>
      </w:tr>
      <w:tr w:rsidR="001B796A" w:rsidRPr="00530230" w:rsidTr="00FD4BFB">
        <w:trPr>
          <w:gridAfter w:val="1"/>
          <w:wAfter w:w="226" w:type="dxa"/>
          <w:trHeight w:val="1208"/>
        </w:trPr>
        <w:tc>
          <w:tcPr>
            <w:tcW w:w="429"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2</w:t>
            </w:r>
          </w:p>
        </w:tc>
        <w:tc>
          <w:tcPr>
            <w:tcW w:w="431" w:type="dxa"/>
            <w:tcBorders>
              <w:bottom w:val="single" w:sz="4" w:space="0" w:color="auto"/>
            </w:tcBorders>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heme="majorBidi" w:hAnsiTheme="majorBidi" w:cstheme="majorBidi"/>
                <w:sz w:val="16"/>
                <w:szCs w:val="16"/>
              </w:rPr>
            </w:pPr>
            <w:r w:rsidRPr="003A1386">
              <w:rPr>
                <w:rFonts w:ascii="TimesNewRomanPSMT" w:hAnsi="TimesNewRomanPSMT" w:cs="TimesNewRomanPSMT"/>
                <w:sz w:val="16"/>
                <w:szCs w:val="16"/>
              </w:rPr>
              <w:t>Ayetler Işığında Erdemli Davranışlar</w:t>
            </w:r>
          </w:p>
        </w:tc>
        <w:tc>
          <w:tcPr>
            <w:tcW w:w="7087" w:type="dxa"/>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örnek sorular hazırlanır. Kursiyerlerin, günümüz örnekleriyle karşılaştırma yaparak konuyu değerlendirmeleri sağlanır. Böyl</w:t>
            </w:r>
            <w:r>
              <w:rPr>
                <w:rFonts w:ascii="TimesNewRomanPSMT" w:hAnsi="TimesNewRomanPSMT" w:cs="TimesNewRomanPSMT"/>
                <w:sz w:val="16"/>
                <w:szCs w:val="16"/>
              </w:rPr>
              <w:t xml:space="preserve">ece ders, interaktif bir </w:t>
            </w:r>
            <w:r w:rsidRPr="003A1386">
              <w:rPr>
                <w:rFonts w:ascii="TimesNewRomanPSMT" w:hAnsi="TimesNewRomanPSMT" w:cs="TimesNewRomanPSMT"/>
                <w:sz w:val="16"/>
                <w:szCs w:val="16"/>
              </w:rPr>
              <w:t>ortamda Müslümanlarda bulunması gereken doğru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3</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Kerim’den Kıssalar</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Kur’an-ı Kerim’de peygamberler, diğer tarihi şahsiyetler, topluluklar ve olaylar hakkında geçen kıssalar derse konu edilir. Kursiyerlerden işlenen kıssa hakkında çıkarımlar yapmaları istenir. Öğretici, ulaşılmak istenen sonuçları doğrudan Kursiyerlere söylemek yerine, kıssa hakkında yapılacak müzakereler esnasında Kursiyerleri bu sonuçlara ulaştıracak yönlendirmelerde bulunur ve onlara rehberlik eder.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4</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Ashab-ı Kiramdan Davranış Örnekleri</w:t>
            </w:r>
          </w:p>
        </w:tc>
        <w:tc>
          <w:tcPr>
            <w:tcW w:w="7087" w:type="dxa"/>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Sahabelerin güzel tutum ve davranışlarına işaret edilen ayetler ve sahih hadisler temel alınarak ders işlenir. Kursiyerlerden örnek olayla yaşantıları arasında bağ kurmaları istenir. Aynı durumda kendileri olsa nasıl davranacakları ve bu davranışın muhtemel sonuçları üzerinde durulur.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sidRPr="006F650E">
              <w:rPr>
                <w:rFonts w:asciiTheme="majorBidi" w:hAnsiTheme="majorBidi" w:cstheme="majorBidi"/>
                <w:sz w:val="16"/>
                <w:szCs w:val="16"/>
              </w:rPr>
              <w:t>5</w:t>
            </w:r>
          </w:p>
        </w:tc>
        <w:tc>
          <w:tcPr>
            <w:tcW w:w="431"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restart"/>
            <w:vAlign w:val="center"/>
          </w:tcPr>
          <w:p w:rsidR="001B796A" w:rsidRPr="003A1386" w:rsidRDefault="001B796A" w:rsidP="00FD4BFB">
            <w:pPr>
              <w:rPr>
                <w:rFonts w:asciiTheme="majorBidi" w:hAnsiTheme="majorBidi" w:cstheme="majorBidi"/>
                <w:sz w:val="16"/>
                <w:szCs w:val="16"/>
              </w:rPr>
            </w:pPr>
            <w:r w:rsidRPr="003A1386">
              <w:rPr>
                <w:rFonts w:ascii="TimesNewRomanPSMT" w:hAnsi="TimesNewRomanPSMT" w:cs="TimesNewRomanPSMT"/>
                <w:sz w:val="16"/>
                <w:szCs w:val="16"/>
              </w:rPr>
              <w:t>Ayetler Işığında Yerilen Tutum ve Davranışlar</w:t>
            </w:r>
          </w:p>
        </w:tc>
        <w:tc>
          <w:tcPr>
            <w:tcW w:w="7087" w:type="dxa"/>
            <w:vMerge w:val="restart"/>
          </w:tcPr>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Default="001B796A" w:rsidP="00FD4BFB">
            <w:pPr>
              <w:autoSpaceDE w:val="0"/>
              <w:autoSpaceDN w:val="0"/>
              <w:adjustRightInd w:val="0"/>
              <w:rPr>
                <w:rFonts w:ascii="TimesNewRomanPSMT" w:hAnsi="TimesNewRomanPSMT" w:cs="TimesNewRomanPSMT"/>
                <w:sz w:val="16"/>
                <w:szCs w:val="16"/>
              </w:rPr>
            </w:pPr>
          </w:p>
          <w:p w:rsidR="001B796A" w:rsidRPr="003A1386" w:rsidRDefault="001B796A" w:rsidP="00FD4BFB">
            <w:pPr>
              <w:autoSpaceDE w:val="0"/>
              <w:autoSpaceDN w:val="0"/>
              <w:adjustRightInd w:val="0"/>
              <w:rPr>
                <w:rFonts w:ascii="TimesNewRomanPSMT" w:hAnsi="TimesNewRomanPSMT" w:cs="TimesNewRomanPSMT"/>
                <w:sz w:val="16"/>
                <w:szCs w:val="16"/>
              </w:rPr>
            </w:pPr>
            <w:r w:rsidRPr="003A1386">
              <w:rPr>
                <w:rFonts w:ascii="TimesNewRomanPSMT" w:hAnsi="TimesNewRomanPSMT" w:cs="TimesNewRomanPSMT"/>
                <w:sz w:val="16"/>
                <w:szCs w:val="16"/>
              </w:rPr>
              <w:t>Kursiyerlerle birlikte belirlenen bir konu ile ilgili Kur’an-ı Kerim’de geçen ayetler tespit edilir. Ayetler ışığında işlenecek ders için, öğretici tarafından dersten önce kursiyerleri yönlendirecek sorular hazırlanır. Kursiyerlerin, günümüz örnekleriyle karşılaştırma yaparak konuyu değerlendirmeleri sağlanır. Böyle</w:t>
            </w:r>
            <w:r>
              <w:rPr>
                <w:rFonts w:ascii="TimesNewRomanPSMT" w:hAnsi="TimesNewRomanPSMT" w:cs="TimesNewRomanPSMT"/>
                <w:sz w:val="16"/>
                <w:szCs w:val="16"/>
              </w:rPr>
              <w:t xml:space="preserve">ce ders, interaktif bir ortamda </w:t>
            </w:r>
            <w:r w:rsidRPr="003A1386">
              <w:rPr>
                <w:rFonts w:ascii="TimesNewRomanPSMT" w:hAnsi="TimesNewRomanPSMT" w:cs="TimesNewRomanPSMT"/>
                <w:sz w:val="16"/>
                <w:szCs w:val="16"/>
              </w:rPr>
              <w:t>Müslümanlarda bulunmaması gereken çirkin davranışların neler olduğu üzerinde düşünülen bir zaman dilimi haline getirilmeye çalışılır.</w:t>
            </w: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r w:rsidR="001B796A" w:rsidRPr="00530230" w:rsidTr="00FD4BFB">
        <w:trPr>
          <w:gridAfter w:val="1"/>
          <w:wAfter w:w="226" w:type="dxa"/>
          <w:trHeight w:val="1208"/>
        </w:trPr>
        <w:tc>
          <w:tcPr>
            <w:tcW w:w="429" w:type="dxa"/>
            <w:vAlign w:val="center"/>
          </w:tcPr>
          <w:p w:rsidR="001B796A" w:rsidRPr="006F650E" w:rsidRDefault="001B796A" w:rsidP="00FD4BFB">
            <w:pPr>
              <w:jc w:val="center"/>
              <w:rPr>
                <w:rFonts w:asciiTheme="majorBidi" w:hAnsiTheme="majorBidi" w:cstheme="majorBidi"/>
                <w:sz w:val="16"/>
                <w:szCs w:val="16"/>
              </w:rPr>
            </w:pPr>
            <w:r>
              <w:rPr>
                <w:rFonts w:asciiTheme="majorBidi" w:hAnsiTheme="majorBidi" w:cstheme="majorBidi"/>
                <w:sz w:val="16"/>
                <w:szCs w:val="16"/>
              </w:rPr>
              <w:t>6</w:t>
            </w:r>
          </w:p>
        </w:tc>
        <w:tc>
          <w:tcPr>
            <w:tcW w:w="431" w:type="dxa"/>
            <w:vAlign w:val="center"/>
          </w:tcPr>
          <w:p w:rsidR="001B796A" w:rsidRDefault="001B796A" w:rsidP="00FD4BFB">
            <w:pPr>
              <w:jc w:val="center"/>
              <w:rPr>
                <w:rFonts w:asciiTheme="majorBidi" w:hAnsiTheme="majorBidi" w:cstheme="majorBidi"/>
                <w:sz w:val="16"/>
                <w:szCs w:val="16"/>
              </w:rPr>
            </w:pPr>
            <w:r>
              <w:rPr>
                <w:rFonts w:asciiTheme="majorBidi" w:hAnsiTheme="majorBidi" w:cstheme="majorBidi"/>
                <w:sz w:val="16"/>
                <w:szCs w:val="16"/>
              </w:rPr>
              <w:t>1</w:t>
            </w:r>
          </w:p>
        </w:tc>
        <w:tc>
          <w:tcPr>
            <w:tcW w:w="666" w:type="dxa"/>
            <w:vMerge/>
            <w:vAlign w:val="center"/>
          </w:tcPr>
          <w:p w:rsidR="001B796A" w:rsidRPr="006F650E" w:rsidRDefault="001B796A" w:rsidP="00FD4BFB">
            <w:pPr>
              <w:rPr>
                <w:rFonts w:asciiTheme="majorBidi" w:hAnsiTheme="majorBidi" w:cstheme="majorBidi"/>
                <w:sz w:val="16"/>
                <w:szCs w:val="16"/>
              </w:rPr>
            </w:pPr>
          </w:p>
        </w:tc>
        <w:tc>
          <w:tcPr>
            <w:tcW w:w="2977" w:type="dxa"/>
            <w:vMerge/>
            <w:vAlign w:val="center"/>
          </w:tcPr>
          <w:p w:rsidR="001B796A" w:rsidRPr="006F650E" w:rsidRDefault="001B796A" w:rsidP="00FD4BFB">
            <w:pPr>
              <w:rPr>
                <w:rFonts w:asciiTheme="majorBidi" w:hAnsiTheme="majorBidi" w:cstheme="majorBidi"/>
                <w:sz w:val="16"/>
                <w:szCs w:val="16"/>
              </w:rPr>
            </w:pPr>
          </w:p>
        </w:tc>
        <w:tc>
          <w:tcPr>
            <w:tcW w:w="7087" w:type="dxa"/>
            <w:vMerge/>
          </w:tcPr>
          <w:p w:rsidR="001B796A" w:rsidRPr="00530230" w:rsidRDefault="001B796A" w:rsidP="00FD4BFB">
            <w:pPr>
              <w:jc w:val="center"/>
              <w:rPr>
                <w:rFonts w:ascii="Times New Roman" w:hAnsi="Times New Roman" w:cs="Times New Roman"/>
                <w:sz w:val="16"/>
                <w:szCs w:val="16"/>
              </w:rPr>
            </w:pPr>
          </w:p>
        </w:tc>
        <w:tc>
          <w:tcPr>
            <w:tcW w:w="1931" w:type="dxa"/>
            <w:vMerge/>
          </w:tcPr>
          <w:p w:rsidR="001B796A" w:rsidRPr="00530230" w:rsidRDefault="001B796A" w:rsidP="00FD4BFB">
            <w:pPr>
              <w:jc w:val="center"/>
              <w:rPr>
                <w:rFonts w:ascii="Times New Roman" w:hAnsi="Times New Roman" w:cs="Times New Roman"/>
                <w:sz w:val="16"/>
                <w:szCs w:val="16"/>
              </w:rPr>
            </w:pPr>
          </w:p>
        </w:tc>
        <w:tc>
          <w:tcPr>
            <w:tcW w:w="1803" w:type="dxa"/>
            <w:tcBorders>
              <w:right w:val="single" w:sz="4" w:space="0" w:color="auto"/>
            </w:tcBorders>
          </w:tcPr>
          <w:p w:rsidR="001B796A" w:rsidRPr="00530230" w:rsidRDefault="001B796A" w:rsidP="00FD4BFB">
            <w:pPr>
              <w:jc w:val="center"/>
              <w:rPr>
                <w:rFonts w:ascii="Times New Roman" w:hAnsi="Times New Roman" w:cs="Times New Roman"/>
                <w:sz w:val="16"/>
                <w:szCs w:val="16"/>
              </w:rPr>
            </w:pPr>
          </w:p>
        </w:tc>
      </w:tr>
    </w:tbl>
    <w:p w:rsidR="001B796A" w:rsidRDefault="001B796A" w:rsidP="001B796A">
      <w:pPr>
        <w:pStyle w:val="AralkYok"/>
        <w:spacing w:line="240" w:lineRule="atLeast"/>
        <w:rPr>
          <w:sz w:val="14"/>
          <w:szCs w:val="14"/>
        </w:rPr>
      </w:pPr>
      <w:r>
        <w:rPr>
          <w:sz w:val="14"/>
          <w:szCs w:val="14"/>
        </w:rPr>
        <w:t>Bu Yıllık Plan Diyanet İşleri Başkanlığı Din Eğitimi Dairesi Başkanlığının 2010 tarihli Camilerde Kur’an Öğretimi Programı kitapçığından faydalanılarak hazırlanmıştır.</w:t>
      </w:r>
    </w:p>
    <w:p w:rsidR="001B796A" w:rsidRDefault="001B796A" w:rsidP="001B796A">
      <w:pPr>
        <w:pStyle w:val="AralkYok"/>
        <w:spacing w:line="240" w:lineRule="atLeast"/>
        <w:rPr>
          <w:sz w:val="14"/>
          <w:szCs w:val="14"/>
        </w:rPr>
      </w:pPr>
    </w:p>
    <w:p w:rsidR="001B796A" w:rsidRDefault="001B796A" w:rsidP="001B796A">
      <w:pPr>
        <w:pStyle w:val="AralkYok"/>
        <w:spacing w:line="240" w:lineRule="atLeast"/>
        <w:rPr>
          <w:sz w:val="14"/>
          <w:szCs w:val="14"/>
        </w:rPr>
      </w:pPr>
      <w:r>
        <w:rPr>
          <w:sz w:val="14"/>
          <w:szCs w:val="14"/>
        </w:rPr>
        <w:tab/>
      </w:r>
    </w:p>
    <w:p w:rsidR="001B796A" w:rsidRPr="00335527" w:rsidRDefault="001B796A" w:rsidP="001B796A">
      <w:pPr>
        <w:pStyle w:val="AralkYok"/>
        <w:spacing w:line="240" w:lineRule="atLeast"/>
        <w:ind w:left="708" w:firstLine="708"/>
        <w:rPr>
          <w:sz w:val="20"/>
          <w:szCs w:val="20"/>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544F">
        <w:rPr>
          <w:sz w:val="22"/>
          <w:szCs w:val="22"/>
        </w:rPr>
        <w:t xml:space="preserve">                                           </w:t>
      </w:r>
      <w:r>
        <w:rPr>
          <w:sz w:val="20"/>
          <w:szCs w:val="20"/>
        </w:rPr>
        <w:t>…../…../201..</w:t>
      </w:r>
    </w:p>
    <w:p w:rsidR="001B796A" w:rsidRDefault="001B796A" w:rsidP="001B796A">
      <w:pPr>
        <w:pStyle w:val="AralkYok"/>
        <w:spacing w:line="240" w:lineRule="atLeast"/>
        <w:rPr>
          <w:sz w:val="20"/>
          <w:szCs w:val="20"/>
        </w:rPr>
      </w:pPr>
      <w:r>
        <w:rPr>
          <w:sz w:val="20"/>
          <w:szCs w:val="20"/>
        </w:rPr>
        <w:tab/>
        <w:t>Camilerde Kur’an Öğretimi Kursu Öğreticisi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TASDİK OLUNUR</w:t>
      </w:r>
    </w:p>
    <w:p w:rsidR="001B796A" w:rsidRDefault="001B796A" w:rsidP="00AB73C2">
      <w:pPr>
        <w:tabs>
          <w:tab w:val="left" w:pos="13200"/>
        </w:tabs>
        <w:rPr>
          <w:sz w:val="14"/>
          <w:szCs w:val="14"/>
        </w:rPr>
      </w:pPr>
    </w:p>
    <w:sectPr w:rsidR="001B796A" w:rsidSect="00435647">
      <w:headerReference w:type="default" r:id="rId8"/>
      <w:pgSz w:w="16838" w:h="11906" w:orient="landscape"/>
      <w:pgMar w:top="-567" w:right="720" w:bottom="284" w:left="72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A99" w:rsidRDefault="00FF0A99" w:rsidP="00026BF6">
      <w:pPr>
        <w:spacing w:after="0" w:line="240" w:lineRule="auto"/>
      </w:pPr>
      <w:r>
        <w:separator/>
      </w:r>
    </w:p>
  </w:endnote>
  <w:endnote w:type="continuationSeparator" w:id="1">
    <w:p w:rsidR="00FF0A99" w:rsidRDefault="00FF0A99" w:rsidP="00026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A99" w:rsidRDefault="00FF0A99" w:rsidP="00026BF6">
      <w:pPr>
        <w:spacing w:after="0" w:line="240" w:lineRule="auto"/>
      </w:pPr>
      <w:r>
        <w:separator/>
      </w:r>
    </w:p>
  </w:footnote>
  <w:footnote w:type="continuationSeparator" w:id="1">
    <w:p w:rsidR="00FF0A99" w:rsidRDefault="00FF0A99" w:rsidP="00026B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E9" w:rsidRPr="00B364FE" w:rsidRDefault="002538E9" w:rsidP="00466701">
    <w:pPr>
      <w:spacing w:after="0" w:line="240" w:lineRule="auto"/>
      <w:jc w:val="center"/>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7FB"/>
    <w:multiLevelType w:val="multilevel"/>
    <w:tmpl w:val="40BCDB0C"/>
    <w:lvl w:ilvl="0">
      <w:start w:val="1"/>
      <w:numFmt w:val="bullet"/>
      <w:lvlText w:val=""/>
      <w:lvlJc w:val="left"/>
      <w:pPr>
        <w:tabs>
          <w:tab w:val="num" w:pos="360"/>
        </w:tabs>
        <w:ind w:left="360" w:hanging="360"/>
      </w:pPr>
      <w:rPr>
        <w:rFonts w:ascii="Symbol" w:hAnsi="Symbol"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6530371"/>
    <w:multiLevelType w:val="multilevel"/>
    <w:tmpl w:val="40BCDB0C"/>
    <w:lvl w:ilvl="0">
      <w:start w:val="1"/>
      <w:numFmt w:val="bullet"/>
      <w:lvlText w:val=""/>
      <w:lvlJc w:val="left"/>
      <w:pPr>
        <w:tabs>
          <w:tab w:val="num" w:pos="360"/>
        </w:tabs>
        <w:ind w:left="360" w:hanging="360"/>
      </w:pPr>
      <w:rPr>
        <w:rFonts w:ascii="Symbol" w:hAnsi="Symbol"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B963AD1"/>
    <w:multiLevelType w:val="multilevel"/>
    <w:tmpl w:val="40BCDB0C"/>
    <w:lvl w:ilvl="0">
      <w:start w:val="1"/>
      <w:numFmt w:val="bullet"/>
      <w:lvlText w:val=""/>
      <w:lvlJc w:val="left"/>
      <w:pPr>
        <w:tabs>
          <w:tab w:val="num" w:pos="360"/>
        </w:tabs>
        <w:ind w:left="360" w:hanging="360"/>
      </w:pPr>
      <w:rPr>
        <w:rFonts w:ascii="Symbol" w:hAnsi="Symbol"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7303F"/>
    <w:rsid w:val="00026BF6"/>
    <w:rsid w:val="00030A6C"/>
    <w:rsid w:val="000566F6"/>
    <w:rsid w:val="000B67AD"/>
    <w:rsid w:val="000C01D7"/>
    <w:rsid w:val="000F0138"/>
    <w:rsid w:val="00142DF5"/>
    <w:rsid w:val="00146182"/>
    <w:rsid w:val="001503E7"/>
    <w:rsid w:val="001B796A"/>
    <w:rsid w:val="001F6A0B"/>
    <w:rsid w:val="002121A8"/>
    <w:rsid w:val="00216F39"/>
    <w:rsid w:val="00220A89"/>
    <w:rsid w:val="00242C05"/>
    <w:rsid w:val="002538E9"/>
    <w:rsid w:val="002A0701"/>
    <w:rsid w:val="002B2027"/>
    <w:rsid w:val="002D3CFD"/>
    <w:rsid w:val="002E1DE4"/>
    <w:rsid w:val="00305D3B"/>
    <w:rsid w:val="00312BC0"/>
    <w:rsid w:val="00335A16"/>
    <w:rsid w:val="00367146"/>
    <w:rsid w:val="00391E7B"/>
    <w:rsid w:val="003D6D09"/>
    <w:rsid w:val="00427622"/>
    <w:rsid w:val="00435647"/>
    <w:rsid w:val="00451ED8"/>
    <w:rsid w:val="004657CD"/>
    <w:rsid w:val="00466701"/>
    <w:rsid w:val="004722F2"/>
    <w:rsid w:val="00485346"/>
    <w:rsid w:val="004C56F4"/>
    <w:rsid w:val="004C5E42"/>
    <w:rsid w:val="004D4BC3"/>
    <w:rsid w:val="0050408D"/>
    <w:rsid w:val="00530230"/>
    <w:rsid w:val="00531B9B"/>
    <w:rsid w:val="005674C2"/>
    <w:rsid w:val="00571FF6"/>
    <w:rsid w:val="0057303F"/>
    <w:rsid w:val="00590925"/>
    <w:rsid w:val="005B520C"/>
    <w:rsid w:val="00601AF8"/>
    <w:rsid w:val="00624540"/>
    <w:rsid w:val="0063761A"/>
    <w:rsid w:val="006A1192"/>
    <w:rsid w:val="006F650E"/>
    <w:rsid w:val="0070695A"/>
    <w:rsid w:val="00722114"/>
    <w:rsid w:val="007F1681"/>
    <w:rsid w:val="00800023"/>
    <w:rsid w:val="00865039"/>
    <w:rsid w:val="008837FE"/>
    <w:rsid w:val="008A70AD"/>
    <w:rsid w:val="009019F3"/>
    <w:rsid w:val="0091544F"/>
    <w:rsid w:val="0092160B"/>
    <w:rsid w:val="00922FC1"/>
    <w:rsid w:val="00944B47"/>
    <w:rsid w:val="009D5213"/>
    <w:rsid w:val="009F282F"/>
    <w:rsid w:val="009F4AA1"/>
    <w:rsid w:val="00A2046F"/>
    <w:rsid w:val="00A360FD"/>
    <w:rsid w:val="00A55C76"/>
    <w:rsid w:val="00AA1D3E"/>
    <w:rsid w:val="00AB063C"/>
    <w:rsid w:val="00AB425F"/>
    <w:rsid w:val="00AB73C2"/>
    <w:rsid w:val="00AC2986"/>
    <w:rsid w:val="00AE66E8"/>
    <w:rsid w:val="00AF2651"/>
    <w:rsid w:val="00B115E5"/>
    <w:rsid w:val="00B225E0"/>
    <w:rsid w:val="00B31204"/>
    <w:rsid w:val="00B364FE"/>
    <w:rsid w:val="00B81CDE"/>
    <w:rsid w:val="00BB603F"/>
    <w:rsid w:val="00BC10C7"/>
    <w:rsid w:val="00BD211E"/>
    <w:rsid w:val="00BD7A41"/>
    <w:rsid w:val="00BF6AD4"/>
    <w:rsid w:val="00C47944"/>
    <w:rsid w:val="00C60600"/>
    <w:rsid w:val="00C67BCF"/>
    <w:rsid w:val="00C812A2"/>
    <w:rsid w:val="00CC5E9B"/>
    <w:rsid w:val="00D16A2D"/>
    <w:rsid w:val="00D25F24"/>
    <w:rsid w:val="00D31BC2"/>
    <w:rsid w:val="00D95FA3"/>
    <w:rsid w:val="00E179F1"/>
    <w:rsid w:val="00E22FB1"/>
    <w:rsid w:val="00E57D2D"/>
    <w:rsid w:val="00ED47B9"/>
    <w:rsid w:val="00ED654A"/>
    <w:rsid w:val="00ED6BB0"/>
    <w:rsid w:val="00F15C9A"/>
    <w:rsid w:val="00F16ED7"/>
    <w:rsid w:val="00F32AEB"/>
    <w:rsid w:val="00F81458"/>
    <w:rsid w:val="00F859AE"/>
    <w:rsid w:val="00F91E34"/>
    <w:rsid w:val="00FD04EC"/>
    <w:rsid w:val="00FE116E"/>
    <w:rsid w:val="00FE2BAD"/>
    <w:rsid w:val="00FF0A9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AD"/>
  </w:style>
  <w:style w:type="paragraph" w:styleId="Balk6">
    <w:name w:val="heading 6"/>
    <w:basedOn w:val="Normal"/>
    <w:next w:val="Normal"/>
    <w:link w:val="Balk6Char"/>
    <w:qFormat/>
    <w:rsid w:val="00530230"/>
    <w:pPr>
      <w:keepNext/>
      <w:spacing w:after="0" w:line="240" w:lineRule="auto"/>
      <w:outlineLvl w:val="5"/>
    </w:pPr>
    <w:rPr>
      <w:rFonts w:ascii="Times New Roman" w:eastAsia="Times New Roman" w:hAnsi="Times New Roman" w:cs="Times New Roman"/>
      <w:b/>
      <w:bCs/>
      <w:sz w:val="12"/>
      <w:szCs w:val="1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16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30230"/>
    <w:pPr>
      <w:spacing w:after="0" w:line="240" w:lineRule="auto"/>
      <w:ind w:left="720"/>
      <w:contextualSpacing/>
    </w:pPr>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rsid w:val="00530230"/>
    <w:rPr>
      <w:rFonts w:ascii="Times New Roman" w:eastAsia="Times New Roman" w:hAnsi="Times New Roman" w:cs="Times New Roman"/>
      <w:b/>
      <w:bCs/>
      <w:sz w:val="12"/>
      <w:szCs w:val="12"/>
      <w:lang w:eastAsia="tr-TR"/>
    </w:rPr>
  </w:style>
  <w:style w:type="character" w:styleId="Gl">
    <w:name w:val="Strong"/>
    <w:basedOn w:val="VarsaylanParagrafYazTipi"/>
    <w:qFormat/>
    <w:rsid w:val="00530230"/>
    <w:rPr>
      <w:b/>
      <w:bCs/>
    </w:rPr>
  </w:style>
  <w:style w:type="paragraph" w:styleId="stbilgi">
    <w:name w:val="header"/>
    <w:basedOn w:val="Normal"/>
    <w:link w:val="stbilgiChar"/>
    <w:uiPriority w:val="99"/>
    <w:unhideWhenUsed/>
    <w:rsid w:val="00026B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BF6"/>
  </w:style>
  <w:style w:type="paragraph" w:styleId="Altbilgi">
    <w:name w:val="footer"/>
    <w:basedOn w:val="Normal"/>
    <w:link w:val="AltbilgiChar"/>
    <w:uiPriority w:val="99"/>
    <w:unhideWhenUsed/>
    <w:rsid w:val="00026B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BF6"/>
  </w:style>
  <w:style w:type="paragraph" w:styleId="BalonMetni">
    <w:name w:val="Balloon Text"/>
    <w:basedOn w:val="Normal"/>
    <w:link w:val="BalonMetniChar"/>
    <w:uiPriority w:val="99"/>
    <w:semiHidden/>
    <w:unhideWhenUsed/>
    <w:rsid w:val="00026B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BF6"/>
    <w:rPr>
      <w:rFonts w:ascii="Tahoma" w:hAnsi="Tahoma" w:cs="Tahoma"/>
      <w:sz w:val="16"/>
      <w:szCs w:val="16"/>
    </w:rPr>
  </w:style>
  <w:style w:type="paragraph" w:styleId="AralkYok">
    <w:name w:val="No Spacing"/>
    <w:uiPriority w:val="1"/>
    <w:qFormat/>
    <w:rsid w:val="00AB73C2"/>
    <w:pPr>
      <w:spacing w:after="0" w:line="240" w:lineRule="auto"/>
    </w:pPr>
    <w:rPr>
      <w:rFonts w:ascii="Times New Roman" w:eastAsia="Times New Roman" w:hAnsi="Times New Roman" w:cs="Times New Roman"/>
      <w:noProof/>
      <w:sz w:val="24"/>
      <w:szCs w:val="24"/>
    </w:rPr>
  </w:style>
  <w:style w:type="table" w:customStyle="1" w:styleId="TabloKlavuzu1">
    <w:name w:val="Tablo Kılavuzu1"/>
    <w:basedOn w:val="NormalTablo"/>
    <w:next w:val="TabloKlavuzu"/>
    <w:uiPriority w:val="59"/>
    <w:rsid w:val="00ED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7AB7-18E6-44EA-B7FA-766EAA85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4548</Words>
  <Characters>25928</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2016-01-12T12:53:00Z</cp:lastPrinted>
  <dcterms:created xsi:type="dcterms:W3CDTF">2012-01-20T12:06:00Z</dcterms:created>
  <dcterms:modified xsi:type="dcterms:W3CDTF">2016-06-17T13:49:00Z</dcterms:modified>
</cp:coreProperties>
</file>